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35D" w:rsidRDefault="00980683">
      <w:pPr>
        <w:spacing w:after="0" w:line="259" w:lineRule="auto"/>
        <w:ind w:left="-174" w:firstLine="0"/>
        <w:jc w:val="right"/>
      </w:pPr>
      <w:r>
        <w:rPr>
          <w:noProof/>
        </w:rPr>
        <w:drawing>
          <wp:inline distT="0" distB="0" distL="0" distR="0" wp14:anchorId="2833647C" wp14:editId="56A2A464">
            <wp:extent cx="6063614" cy="867319"/>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6"/>
                    <a:stretch>
                      <a:fillRect/>
                    </a:stretch>
                  </pic:blipFill>
                  <pic:spPr>
                    <a:xfrm>
                      <a:off x="0" y="0"/>
                      <a:ext cx="6063614" cy="867319"/>
                    </a:xfrm>
                    <a:prstGeom prst="rect">
                      <a:avLst/>
                    </a:prstGeom>
                  </pic:spPr>
                </pic:pic>
              </a:graphicData>
            </a:graphic>
          </wp:inline>
        </w:drawing>
      </w:r>
      <w:r>
        <w:t xml:space="preserve">  </w:t>
      </w:r>
    </w:p>
    <w:p w:rsidR="006F235D" w:rsidRDefault="00980683">
      <w:pPr>
        <w:spacing w:after="153" w:line="259" w:lineRule="auto"/>
        <w:ind w:left="30" w:firstLine="0"/>
      </w:pPr>
      <w:r>
        <w:rPr>
          <w:b/>
          <w:sz w:val="24"/>
        </w:rPr>
        <w:t xml:space="preserve"> </w:t>
      </w:r>
      <w:r>
        <w:t xml:space="preserve">  </w:t>
      </w:r>
    </w:p>
    <w:p w:rsidR="006F235D" w:rsidRDefault="00980683">
      <w:pPr>
        <w:spacing w:after="0" w:line="259" w:lineRule="auto"/>
        <w:ind w:left="30" w:firstLine="0"/>
      </w:pPr>
      <w:r>
        <w:rPr>
          <w:b/>
          <w:color w:val="008348"/>
          <w:sz w:val="40"/>
        </w:rPr>
        <w:t xml:space="preserve">Fall armyworm update </w:t>
      </w:r>
      <w:r>
        <w:t xml:space="preserve">  </w:t>
      </w:r>
    </w:p>
    <w:p w:rsidR="006F235D" w:rsidRDefault="000A33FE">
      <w:pPr>
        <w:ind w:right="400"/>
      </w:pPr>
      <w:r>
        <w:t>Thursday</w:t>
      </w:r>
      <w:r w:rsidR="006F66C0">
        <w:t xml:space="preserve"> 17</w:t>
      </w:r>
      <w:r w:rsidR="00B96F08" w:rsidRPr="00B96F08">
        <w:rPr>
          <w:vertAlign w:val="superscript"/>
        </w:rPr>
        <w:t>th</w:t>
      </w:r>
      <w:r w:rsidR="00B96F08">
        <w:t xml:space="preserve"> April</w:t>
      </w:r>
      <w:r w:rsidR="00980683">
        <w:t xml:space="preserve">, 2025   </w:t>
      </w:r>
    </w:p>
    <w:p w:rsidR="006F235D" w:rsidRDefault="00980683">
      <w:pPr>
        <w:spacing w:after="18" w:line="259" w:lineRule="auto"/>
        <w:ind w:left="30" w:firstLine="0"/>
      </w:pPr>
      <w:r>
        <w:t xml:space="preserve">   </w:t>
      </w:r>
    </w:p>
    <w:p w:rsidR="00E43099" w:rsidRDefault="00980683" w:rsidP="00E43099">
      <w:pPr>
        <w:pStyle w:val="Heading1"/>
        <w:ind w:left="10"/>
      </w:pPr>
      <w:r>
        <w:t xml:space="preserve">Key points   </w:t>
      </w:r>
    </w:p>
    <w:p w:rsidR="00785D54" w:rsidRDefault="00785D54" w:rsidP="00785D54"/>
    <w:p w:rsidR="006F66C0" w:rsidRDefault="00785D54" w:rsidP="006F66C0">
      <w:pPr>
        <w:ind w:left="0" w:firstLine="0"/>
      </w:pPr>
      <w:r>
        <w:rPr>
          <w:b/>
        </w:rPr>
        <w:t xml:space="preserve">Current status: </w:t>
      </w:r>
      <w:r w:rsidR="00065986">
        <w:t>Fall armyworm (FAW) populations continue to be detected across New Zealand. However, with the exception of later planted maize and sweetcorn crops, the overall risk from FAW this season has likely passed. Most early and mid-season crops have either been harvested or have progressed beyond the growth stages most susceptible to damage. Adult moths are still being captured in pheromone traps, indicating continued presence in the environment. In the absence of preferred host plants such as maize and sweetcorn, it is important to remain vigilant by scouting C4 grasses and other potential host crops, as FAW may shift its feeding behaviour to alternative hosts.</w:t>
      </w:r>
    </w:p>
    <w:p w:rsidR="00065986" w:rsidRDefault="00065986" w:rsidP="006F66C0">
      <w:pPr>
        <w:ind w:left="0" w:firstLine="0"/>
        <w:rPr>
          <w:b/>
        </w:rPr>
      </w:pPr>
    </w:p>
    <w:p w:rsidR="00B96F08" w:rsidRDefault="006F66C0">
      <w:pPr>
        <w:ind w:right="400"/>
        <w:rPr>
          <w:b/>
        </w:rPr>
      </w:pPr>
      <w:r>
        <w:rPr>
          <w:b/>
        </w:rPr>
        <w:t>Preferred</w:t>
      </w:r>
      <w:r w:rsidR="00980683">
        <w:rPr>
          <w:b/>
        </w:rPr>
        <w:t xml:space="preserve"> crops</w:t>
      </w:r>
      <w:r w:rsidR="00980683">
        <w:t xml:space="preserve">: </w:t>
      </w:r>
      <w:r>
        <w:t xml:space="preserve">Now that preferred host plants such as maize and sweetcorn are largely absent from the landscape, adult FAW may seek alternative hosts. They are polyphagous, known to feed on over 350 plant species. However, they are most likely to favour other C4 grasses if available. </w:t>
      </w:r>
      <w:r w:rsidR="00D03E14">
        <w:t>R</w:t>
      </w:r>
      <w:r>
        <w:t>emain observant and report any suspected FAW activity.</w:t>
      </w:r>
    </w:p>
    <w:p w:rsidR="009A534E" w:rsidRDefault="009A534E">
      <w:pPr>
        <w:ind w:right="400"/>
        <w:rPr>
          <w:b/>
        </w:rPr>
      </w:pPr>
    </w:p>
    <w:p w:rsidR="009A534E" w:rsidRDefault="00980683">
      <w:pPr>
        <w:ind w:right="400"/>
      </w:pPr>
      <w:r>
        <w:rPr>
          <w:b/>
        </w:rPr>
        <w:t>Crop monitoring</w:t>
      </w:r>
      <w:r>
        <w:t xml:space="preserve">: </w:t>
      </w:r>
      <w:r w:rsidR="006F66C0">
        <w:t>Scouting for and managing volunteer maize and sweetcorn is critical. Observations of FAW infestations on volunteer plants have already been reported from several regions around the country. These volunteers can serve as important green bridges for sustaining FAW populations through the off-season</w:t>
      </w:r>
    </w:p>
    <w:p w:rsidR="00B96F08" w:rsidRDefault="00B96F08">
      <w:pPr>
        <w:ind w:right="400"/>
        <w:rPr>
          <w:b/>
        </w:rPr>
      </w:pPr>
    </w:p>
    <w:p w:rsidR="006F235D" w:rsidRDefault="00980683">
      <w:pPr>
        <w:ind w:right="400"/>
      </w:pPr>
      <w:r>
        <w:rPr>
          <w:b/>
        </w:rPr>
        <w:t>Identify your pests</w:t>
      </w:r>
      <w:r>
        <w:t xml:space="preserve">: For assistance in identifying FAW larvae and damage, contact FAR, refer to resources on the FAR website, or reach out to an agronomist.   </w:t>
      </w:r>
    </w:p>
    <w:p w:rsidR="006F66C0" w:rsidRDefault="006F66C0">
      <w:pPr>
        <w:ind w:right="400"/>
      </w:pPr>
    </w:p>
    <w:p w:rsidR="006F66C0" w:rsidRPr="006F66C0" w:rsidRDefault="006F66C0">
      <w:pPr>
        <w:ind w:right="400"/>
        <w:rPr>
          <w:b/>
        </w:rPr>
      </w:pPr>
      <w:r w:rsidRPr="006F66C0">
        <w:rPr>
          <w:b/>
        </w:rPr>
        <w:t>Cultural controls:</w:t>
      </w:r>
      <w:r>
        <w:rPr>
          <w:b/>
        </w:rPr>
        <w:t xml:space="preserve"> </w:t>
      </w:r>
      <w:r>
        <w:t xml:space="preserve">In regions where soil type and farm systems allow, paddock management practices such as light cultivation to approximately 10 cm depth, or the use of livestock to graze crop residues, can help destroy FAW and other noctuid pupae in the soil. This practice, sometimes referred to as “pupa busting,” may reduce local pest pressure in future seasons. Cultivation can also help manage </w:t>
      </w:r>
      <w:r w:rsidRPr="006F66C0">
        <w:rPr>
          <w:rStyle w:val="Strong"/>
          <w:b w:val="0"/>
        </w:rPr>
        <w:t>volunteer host plants</w:t>
      </w:r>
      <w:r>
        <w:t xml:space="preserve"> that may otherwise support pest populations in the off-season.</w:t>
      </w:r>
    </w:p>
    <w:p w:rsidR="009A534E" w:rsidRDefault="009A534E">
      <w:pPr>
        <w:ind w:right="400"/>
        <w:rPr>
          <w:b/>
        </w:rPr>
      </w:pPr>
    </w:p>
    <w:p w:rsidR="006F235D" w:rsidRPr="00E92B85" w:rsidRDefault="00980683">
      <w:pPr>
        <w:ind w:right="400"/>
        <w:rPr>
          <w:i/>
        </w:rPr>
      </w:pPr>
      <w:r>
        <w:rPr>
          <w:b/>
        </w:rPr>
        <w:t>Natural controls</w:t>
      </w:r>
      <w:r>
        <w:t xml:space="preserve">: </w:t>
      </w:r>
      <w:r w:rsidR="00B96F08">
        <w:t xml:space="preserve">Widespread and encouraging observations of beneficial parasitoids, particularly </w:t>
      </w:r>
      <w:r w:rsidR="00B96F08" w:rsidRPr="00B96F08">
        <w:rPr>
          <w:i/>
        </w:rPr>
        <w:t>Cotesia ruficrus</w:t>
      </w:r>
      <w:r w:rsidR="00B96F08">
        <w:t>, suggest natural controls may be effectively managing small FAW populations. Some growers believe these beneficial insects are significantly reducing FAW numbers.</w:t>
      </w:r>
    </w:p>
    <w:p w:rsidR="009A534E" w:rsidRDefault="009A534E">
      <w:pPr>
        <w:ind w:right="400"/>
        <w:rPr>
          <w:b/>
        </w:rPr>
      </w:pPr>
    </w:p>
    <w:p w:rsidR="006F235D" w:rsidRDefault="00980683" w:rsidP="00E2372F">
      <w:pPr>
        <w:spacing w:after="0"/>
        <w:ind w:right="400"/>
      </w:pPr>
      <w:r>
        <w:rPr>
          <w:b/>
        </w:rPr>
        <w:lastRenderedPageBreak/>
        <w:t>Other maize pests</w:t>
      </w:r>
      <w:r>
        <w:t xml:space="preserve">: </w:t>
      </w:r>
      <w:r>
        <w:rPr>
          <w:i/>
        </w:rPr>
        <w:t>Helicoverpa armigera</w:t>
      </w:r>
      <w:r>
        <w:t xml:space="preserve"> (corn earworm) and </w:t>
      </w:r>
      <w:r>
        <w:rPr>
          <w:i/>
        </w:rPr>
        <w:t>Mythimna separata</w:t>
      </w:r>
      <w:r>
        <w:t xml:space="preserve"> (cosmopolitan armyworm) </w:t>
      </w:r>
      <w:r w:rsidR="00E43099">
        <w:t>are present across the country</w:t>
      </w:r>
      <w:r>
        <w:t xml:space="preserve">. These species should be correctly identified to avoid unnecessary interventions.   </w:t>
      </w:r>
    </w:p>
    <w:p w:rsidR="009A534E" w:rsidRDefault="009A534E" w:rsidP="00E2372F">
      <w:pPr>
        <w:spacing w:after="0"/>
        <w:ind w:right="400"/>
        <w:rPr>
          <w:b/>
        </w:rPr>
      </w:pPr>
    </w:p>
    <w:p w:rsidR="00443768" w:rsidRDefault="00980683" w:rsidP="00065986">
      <w:pPr>
        <w:spacing w:after="0"/>
        <w:ind w:right="400"/>
      </w:pPr>
      <w:r>
        <w:rPr>
          <w:b/>
        </w:rPr>
        <w:t>Communication</w:t>
      </w:r>
      <w:r>
        <w:t>: Collaboration and information sharing among growers, agronomists, and industry experts are essential to refining management strategies and improving outcomes</w:t>
      </w:r>
      <w:r w:rsidR="007775D9">
        <w:t>.</w:t>
      </w:r>
      <w:r>
        <w:t xml:space="preserve">  </w:t>
      </w:r>
    </w:p>
    <w:p w:rsidR="00065986" w:rsidRDefault="00065986" w:rsidP="00065986">
      <w:pPr>
        <w:spacing w:after="0"/>
        <w:ind w:right="400"/>
      </w:pPr>
    </w:p>
    <w:p w:rsidR="00E43099" w:rsidRPr="00E43099" w:rsidRDefault="00980683" w:rsidP="00785D54">
      <w:pPr>
        <w:pStyle w:val="Heading1"/>
        <w:ind w:left="0" w:firstLine="0"/>
      </w:pPr>
      <w:r>
        <w:t xml:space="preserve">Regional overview for 2024/25 season   </w:t>
      </w:r>
    </w:p>
    <w:p w:rsidR="006F235D" w:rsidRDefault="00980683">
      <w:pPr>
        <w:pStyle w:val="Heading2"/>
        <w:ind w:left="-4" w:right="109"/>
      </w:pPr>
      <w:r>
        <w:t xml:space="preserve">Northland   </w:t>
      </w:r>
    </w:p>
    <w:p w:rsidR="00E43099" w:rsidRPr="00E43099" w:rsidRDefault="00E2372F" w:rsidP="00E43099">
      <w:r>
        <w:t>M</w:t>
      </w:r>
      <w:r w:rsidR="00E43099" w:rsidRPr="00E43099">
        <w:t>oth catches</w:t>
      </w:r>
      <w:r w:rsidR="001C1C0A">
        <w:t xml:space="preserve"> </w:t>
      </w:r>
      <w:r>
        <w:t>continue to be</w:t>
      </w:r>
      <w:r w:rsidR="001C1C0A">
        <w:t xml:space="preserve"> observed</w:t>
      </w:r>
      <w:r w:rsidR="003F692A">
        <w:t>, g</w:t>
      </w:r>
      <w:r>
        <w:t>rowers are encouraged to report any observations of FAW in the absence of maize</w:t>
      </w:r>
      <w:r w:rsidR="00065986">
        <w:t xml:space="preserve"> and start checking any volunteer plants.</w:t>
      </w:r>
    </w:p>
    <w:p w:rsidR="006F235D" w:rsidRDefault="00980683" w:rsidP="000D5508">
      <w:pPr>
        <w:spacing w:after="0" w:line="259" w:lineRule="auto"/>
        <w:ind w:left="0" w:right="109" w:firstLine="0"/>
      </w:pPr>
      <w:r>
        <w:t xml:space="preserve"> </w:t>
      </w:r>
      <w:r>
        <w:tab/>
        <w:t xml:space="preserve">  </w:t>
      </w:r>
    </w:p>
    <w:p w:rsidR="006F235D" w:rsidRDefault="00980683">
      <w:pPr>
        <w:pStyle w:val="Heading2"/>
        <w:ind w:left="-4" w:right="109"/>
      </w:pPr>
      <w:r>
        <w:t xml:space="preserve">Auckland and Waikato   </w:t>
      </w:r>
    </w:p>
    <w:p w:rsidR="006F235D" w:rsidRDefault="00E43099" w:rsidP="000D5508">
      <w:pPr>
        <w:ind w:right="400"/>
      </w:pPr>
      <w:r w:rsidRPr="00E43099">
        <w:t>FAW populations remain low, with no significant threat to maize crops. Sweetcorn growers should continue regular scouting</w:t>
      </w:r>
      <w:r w:rsidR="00980683">
        <w:t>.</w:t>
      </w:r>
      <w:r w:rsidR="003F692A">
        <w:t xml:space="preserve">  FAW larvae have been found in maize and sweetcorn volunteer plants, a reminder to remain vigilant.</w:t>
      </w:r>
    </w:p>
    <w:p w:rsidR="000D5508" w:rsidRDefault="000D5508">
      <w:pPr>
        <w:pStyle w:val="Heading2"/>
        <w:ind w:left="-4" w:right="109"/>
      </w:pPr>
    </w:p>
    <w:p w:rsidR="006F235D" w:rsidRDefault="00980683">
      <w:pPr>
        <w:pStyle w:val="Heading2"/>
        <w:ind w:left="-4" w:right="109"/>
      </w:pPr>
      <w:r>
        <w:t>Bay of Plenty</w:t>
      </w:r>
      <w:r w:rsidR="003F692A">
        <w:t>,</w:t>
      </w:r>
      <w:r>
        <w:t xml:space="preserve"> </w:t>
      </w:r>
      <w:r w:rsidR="003F692A">
        <w:t xml:space="preserve">Gisborne and Hawkes bay </w:t>
      </w:r>
    </w:p>
    <w:p w:rsidR="006F235D" w:rsidRDefault="00980683">
      <w:pPr>
        <w:ind w:right="590"/>
      </w:pPr>
      <w:r>
        <w:t xml:space="preserve">FAW populations are present, but at low levels. </w:t>
      </w:r>
      <w:r w:rsidR="003F692A">
        <w:t>Any maize left</w:t>
      </w:r>
      <w:r w:rsidR="001C1C0A">
        <w:t xml:space="preserve"> </w:t>
      </w:r>
      <w:r>
        <w:t xml:space="preserve">crops </w:t>
      </w:r>
      <w:r w:rsidR="001C1C0A">
        <w:t xml:space="preserve">are </w:t>
      </w:r>
      <w:r>
        <w:t>nearing harvest and are unlikely to be</w:t>
      </w:r>
      <w:r w:rsidR="001C1C0A">
        <w:t xml:space="preserve"> negatively</w:t>
      </w:r>
      <w:r>
        <w:t xml:space="preserve"> affected</w:t>
      </w:r>
      <w:r w:rsidR="00E43099" w:rsidRPr="00E43099">
        <w:t>. Sweetcorn growers must remain vigilant and consult local agronomists if needed</w:t>
      </w:r>
      <w:r>
        <w:t>.</w:t>
      </w:r>
      <w:r w:rsidR="003F692A">
        <w:t xml:space="preserve">  FAW larvae have been found recently by Fruitfed Technical staff in Hawkes Bay sweetcorn volunteer plants, again a reminder to remain vigilant.</w:t>
      </w:r>
    </w:p>
    <w:p w:rsidR="00F0403D" w:rsidRDefault="00F0403D">
      <w:pPr>
        <w:ind w:right="590"/>
      </w:pPr>
    </w:p>
    <w:p w:rsidR="00F0403D" w:rsidRPr="00F0403D" w:rsidRDefault="00F0403D">
      <w:pPr>
        <w:ind w:right="590"/>
        <w:rPr>
          <w:b/>
        </w:rPr>
      </w:pPr>
      <w:r w:rsidRPr="00F0403D">
        <w:rPr>
          <w:b/>
        </w:rPr>
        <w:t>Taranaki and Manawatu-Whanganui</w:t>
      </w:r>
    </w:p>
    <w:p w:rsidR="00F0403D" w:rsidRDefault="00F0403D">
      <w:pPr>
        <w:ind w:right="590"/>
      </w:pPr>
      <w:r>
        <w:t xml:space="preserve">FAW </w:t>
      </w:r>
      <w:r w:rsidR="00C2363B">
        <w:t>found in maize and sweetcorn crops this season are likely to be seeking new host plants now th</w:t>
      </w:r>
      <w:r w:rsidR="00BB34B4">
        <w:t>at</w:t>
      </w:r>
      <w:r w:rsidR="00C2363B">
        <w:t xml:space="preserve"> most maize and sweetcorn is harvested. Please be observant and report anything to us or your local advisor.  Last autumn and winter, FAW was observed on residential lawns on multiple occasions in these regions.</w:t>
      </w:r>
    </w:p>
    <w:p w:rsidR="006F235D" w:rsidRDefault="00980683">
      <w:pPr>
        <w:spacing w:after="0" w:line="259" w:lineRule="auto"/>
        <w:ind w:left="14" w:firstLine="0"/>
      </w:pPr>
      <w:r>
        <w:rPr>
          <w:b/>
        </w:rPr>
        <w:t xml:space="preserve"> </w:t>
      </w:r>
      <w:r>
        <w:t xml:space="preserve"> </w:t>
      </w:r>
    </w:p>
    <w:p w:rsidR="006F235D" w:rsidRDefault="00980683">
      <w:pPr>
        <w:pStyle w:val="Heading2"/>
        <w:ind w:left="-4" w:right="109"/>
      </w:pPr>
      <w:r>
        <w:t xml:space="preserve">South Island (Tasman, Marlborough, Westland)   </w:t>
      </w:r>
    </w:p>
    <w:p w:rsidR="00F0403D" w:rsidRDefault="003F692A" w:rsidP="00F0403D">
      <w:pPr>
        <w:spacing w:after="0" w:line="259" w:lineRule="auto"/>
        <w:ind w:left="15" w:firstLine="0"/>
      </w:pPr>
      <w:r>
        <w:t>The last</w:t>
      </w:r>
      <w:r w:rsidR="00F0403D">
        <w:t xml:space="preserve"> 10 days have</w:t>
      </w:r>
      <w:r>
        <w:t xml:space="preserve"> seen the majority of maize paddocks harvested</w:t>
      </w:r>
      <w:r w:rsidR="00F0403D">
        <w:t>.  This season's monitor paddocks in Westland saw populations of FAW in the cob and pupa in the ground at the point of harvest. Grazing the paddock and if possible, cultivation, could see the bulk of the population in paddocks destroyed.  Moth flights are anticipated to start in the next 10 days by any surviving FAW.  Please keep being observant.</w:t>
      </w:r>
    </w:p>
    <w:p w:rsidR="00785D54" w:rsidRPr="00A674E9" w:rsidRDefault="00FB47C9" w:rsidP="00A674E9">
      <w:pPr>
        <w:spacing w:after="0" w:line="259" w:lineRule="auto"/>
        <w:ind w:left="15" w:firstLine="0"/>
      </w:pPr>
      <w:r>
        <w:rPr>
          <w:noProof/>
        </w:rPr>
        <w:drawing>
          <wp:anchor distT="0" distB="0" distL="114300" distR="114300" simplePos="0" relativeHeight="251661312" behindDoc="1" locked="0" layoutInCell="1" allowOverlap="1" wp14:anchorId="26EA5AD1" wp14:editId="26BC3610">
            <wp:simplePos x="0" y="0"/>
            <wp:positionH relativeFrom="margin">
              <wp:align>right</wp:align>
            </wp:positionH>
            <wp:positionV relativeFrom="paragraph">
              <wp:posOffset>6350</wp:posOffset>
            </wp:positionV>
            <wp:extent cx="2272665" cy="1648460"/>
            <wp:effectExtent l="7303" t="0" r="1587" b="1588"/>
            <wp:wrapTight wrapText="bothSides">
              <wp:wrapPolygon edited="0">
                <wp:start x="69" y="21696"/>
                <wp:lineTo x="21434" y="21696"/>
                <wp:lineTo x="21434" y="229"/>
                <wp:lineTo x="69" y="229"/>
                <wp:lineTo x="69" y="21696"/>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7376" r="14565"/>
                    <a:stretch/>
                  </pic:blipFill>
                  <pic:spPr bwMode="auto">
                    <a:xfrm rot="5400000">
                      <a:off x="0" y="0"/>
                      <a:ext cx="2272665" cy="16484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248BB" w:rsidRDefault="00785D54" w:rsidP="00DB3B67">
      <w:pPr>
        <w:spacing w:after="0"/>
        <w:ind w:right="400"/>
      </w:pPr>
      <w:r>
        <w:rPr>
          <w:b/>
        </w:rPr>
        <w:t>Right</w:t>
      </w:r>
      <w:r>
        <w:t xml:space="preserve"> FAW </w:t>
      </w:r>
      <w:r w:rsidR="00DB3F05">
        <w:t>larvae</w:t>
      </w:r>
      <w:r>
        <w:t xml:space="preserve"> found </w:t>
      </w:r>
      <w:r w:rsidR="00DB3F05" w:rsidRPr="00DB3F05">
        <w:rPr>
          <w:rStyle w:val="Strong"/>
          <w:b w:val="0"/>
        </w:rPr>
        <w:t>within a maize cob shortly before harvest.</w:t>
      </w:r>
      <w:r w:rsidR="00DB3F05" w:rsidRPr="00DB3F05">
        <w:t xml:space="preserve"> </w:t>
      </w:r>
    </w:p>
    <w:p w:rsidR="006F235D" w:rsidRDefault="00DB3F05" w:rsidP="00DB3B67">
      <w:pPr>
        <w:spacing w:after="0"/>
        <w:ind w:right="400"/>
      </w:pPr>
      <w:r w:rsidRPr="00DB3F05">
        <w:t>While most larvae will be destroyed during</w:t>
      </w:r>
      <w:r>
        <w:t xml:space="preserve"> harvest, some may fall to the ground and survive. Pupae were also observed in the soil beneath this crop. The grower plans to graze cattle for 36 hours post-harvest, followed by immediate light cultivation. This cultural control approach may help reduce surviving FAW pupa and could also impact other noctuid pests such as </w:t>
      </w:r>
      <w:r>
        <w:rPr>
          <w:rStyle w:val="Emphasis"/>
        </w:rPr>
        <w:t>Helicoverpa</w:t>
      </w:r>
      <w:r w:rsidR="009B2861">
        <w:rPr>
          <w:rStyle w:val="Emphasis"/>
        </w:rPr>
        <w:t xml:space="preserve"> armigera</w:t>
      </w:r>
      <w:r>
        <w:t xml:space="preserve">, </w:t>
      </w:r>
      <w:r>
        <w:rPr>
          <w:rStyle w:val="Emphasis"/>
        </w:rPr>
        <w:t>Wiseana</w:t>
      </w:r>
      <w:r>
        <w:t xml:space="preserve"> (porina), and greasy cutworm prior to sowing a cover crop.</w:t>
      </w:r>
    </w:p>
    <w:p w:rsidR="009B2861" w:rsidRDefault="009B2861" w:rsidP="009B2861">
      <w:pPr>
        <w:pStyle w:val="Heading3"/>
        <w:ind w:left="-4"/>
      </w:pPr>
      <w:r>
        <w:t xml:space="preserve">Supporting beneficial insects </w:t>
      </w:r>
    </w:p>
    <w:p w:rsidR="006F235D" w:rsidRDefault="00980683">
      <w:pPr>
        <w:ind w:right="400"/>
      </w:pPr>
      <w:r>
        <w:t xml:space="preserve">Preserving natural enemies of FAW is crucial. Encouraging native vegetation around fields can offer refuge for beneficial insects. Resources and guides on enhancing farm biodiversity are available on the FAR website </w:t>
      </w:r>
      <w:hyperlink r:id="rId8">
        <w:r>
          <w:rPr>
            <w:color w:val="0000FF"/>
            <w:u w:val="single" w:color="0000FF"/>
          </w:rPr>
          <w:t>https://www.far.org.nz/resources/f</w:t>
        </w:r>
      </w:hyperlink>
      <w:hyperlink r:id="rId9">
        <w:r>
          <w:rPr>
            <w:color w:val="0000FF"/>
            <w:u w:val="single" w:color="0000FF"/>
          </w:rPr>
          <w:t>a</w:t>
        </w:r>
      </w:hyperlink>
      <w:hyperlink r:id="rId10">
        <w:r>
          <w:rPr>
            <w:color w:val="0000FF"/>
            <w:u w:val="single" w:color="0000FF"/>
          </w:rPr>
          <w:t>r-foc</w:t>
        </w:r>
      </w:hyperlink>
      <w:hyperlink r:id="rId11">
        <w:r>
          <w:rPr>
            <w:color w:val="0000FF"/>
            <w:u w:val="single" w:color="0000FF"/>
          </w:rPr>
          <w:t>u</w:t>
        </w:r>
      </w:hyperlink>
      <w:hyperlink r:id="rId12">
        <w:r>
          <w:rPr>
            <w:color w:val="0000FF"/>
            <w:u w:val="single" w:color="0000FF"/>
          </w:rPr>
          <w:t>s-</w:t>
        </w:r>
      </w:hyperlink>
      <w:hyperlink r:id="rId13">
        <w:r>
          <w:rPr>
            <w:color w:val="0000FF"/>
            <w:u w:val="single" w:color="0000FF"/>
          </w:rPr>
          <w:t>1</w:t>
        </w:r>
      </w:hyperlink>
      <w:hyperlink r:id="rId14">
        <w:r>
          <w:rPr>
            <w:color w:val="0000FF"/>
            <w:u w:val="single" w:color="0000FF"/>
          </w:rPr>
          <w:t>3-biodiversit</w:t>
        </w:r>
      </w:hyperlink>
      <w:hyperlink r:id="rId15">
        <w:r>
          <w:rPr>
            <w:color w:val="0000FF"/>
            <w:u w:val="single" w:color="0000FF"/>
          </w:rPr>
          <w:t>y</w:t>
        </w:r>
      </w:hyperlink>
      <w:hyperlink r:id="rId16">
        <w:r>
          <w:t xml:space="preserve">. </w:t>
        </w:r>
      </w:hyperlink>
      <w:r>
        <w:t xml:space="preserve">   </w:t>
      </w:r>
    </w:p>
    <w:p w:rsidR="006F235D" w:rsidRDefault="00980683">
      <w:pPr>
        <w:spacing w:after="0" w:line="259" w:lineRule="auto"/>
        <w:ind w:left="15" w:firstLine="0"/>
      </w:pPr>
      <w:r>
        <w:rPr>
          <w:b/>
          <w:i/>
        </w:rPr>
        <w:t xml:space="preserve"> </w:t>
      </w:r>
      <w:r>
        <w:t xml:space="preserve"> </w:t>
      </w:r>
    </w:p>
    <w:p w:rsidR="006F235D" w:rsidRDefault="00980683">
      <w:pPr>
        <w:pStyle w:val="Heading3"/>
        <w:ind w:left="-4"/>
      </w:pPr>
      <w:r>
        <w:t xml:space="preserve">Minimise insecticide use   </w:t>
      </w:r>
    </w:p>
    <w:p w:rsidR="00785D54" w:rsidRPr="00065986" w:rsidRDefault="00980683" w:rsidP="00065986">
      <w:pPr>
        <w:spacing w:after="241"/>
        <w:ind w:right="400"/>
      </w:pPr>
      <w:r>
        <w:t>Overuse of chemicals can disrupt beneficial insects such as</w:t>
      </w:r>
      <w:r w:rsidR="00485FE9">
        <w:t xml:space="preserve"> </w:t>
      </w:r>
      <w:r w:rsidR="00485FE9" w:rsidRPr="00E92B85">
        <w:t>parasitoid wasps</w:t>
      </w:r>
      <w:r w:rsidR="00485FE9">
        <w:t xml:space="preserve"> </w:t>
      </w:r>
      <w:r>
        <w:rPr>
          <w:i/>
        </w:rPr>
        <w:t>Cotesia ruficrus</w:t>
      </w:r>
      <w:r>
        <w:t xml:space="preserve"> and generalist predators like spiders, which help manage egg and early larval stages of FAW. Consult with advisors on how to balance pest control while protecting beneficials.  </w:t>
      </w:r>
    </w:p>
    <w:p w:rsidR="00785D54" w:rsidRDefault="00785D54">
      <w:pPr>
        <w:ind w:right="400"/>
        <w:rPr>
          <w:b/>
        </w:rPr>
      </w:pPr>
    </w:p>
    <w:p w:rsidR="006F235D" w:rsidRDefault="00980683">
      <w:pPr>
        <w:ind w:right="400"/>
      </w:pPr>
      <w:r>
        <w:rPr>
          <w:b/>
        </w:rPr>
        <w:t xml:space="preserve">Table 1 </w:t>
      </w:r>
      <w:r>
        <w:t xml:space="preserve">Economic thresholds for FAW damage in maize and sweet corn courtesy of AgResearch.  </w:t>
      </w:r>
    </w:p>
    <w:tbl>
      <w:tblPr>
        <w:tblStyle w:val="TableGrid"/>
        <w:tblW w:w="9347" w:type="dxa"/>
        <w:tblInd w:w="36" w:type="dxa"/>
        <w:tblCellMar>
          <w:top w:w="70" w:type="dxa"/>
          <w:left w:w="107" w:type="dxa"/>
          <w:right w:w="99" w:type="dxa"/>
        </w:tblCellMar>
        <w:tblLook w:val="04A0" w:firstRow="1" w:lastRow="0" w:firstColumn="1" w:lastColumn="0" w:noHBand="0" w:noVBand="1"/>
      </w:tblPr>
      <w:tblGrid>
        <w:gridCol w:w="1412"/>
        <w:gridCol w:w="2976"/>
        <w:gridCol w:w="4959"/>
      </w:tblGrid>
      <w:tr w:rsidR="006F235D">
        <w:trPr>
          <w:trHeight w:val="372"/>
        </w:trPr>
        <w:tc>
          <w:tcPr>
            <w:tcW w:w="4388" w:type="dxa"/>
            <w:gridSpan w:val="2"/>
            <w:tcBorders>
              <w:top w:val="single" w:sz="17" w:space="0" w:color="70AD47"/>
              <w:left w:val="nil"/>
              <w:bottom w:val="single" w:sz="17" w:space="0" w:color="E2EFD9"/>
              <w:right w:val="nil"/>
            </w:tcBorders>
            <w:shd w:val="clear" w:color="auto" w:fill="70AD47"/>
          </w:tcPr>
          <w:p w:rsidR="006F235D" w:rsidRDefault="00980683">
            <w:pPr>
              <w:spacing w:after="0" w:line="259" w:lineRule="auto"/>
              <w:ind w:left="0" w:firstLine="0"/>
            </w:pPr>
            <w:r>
              <w:rPr>
                <w:b/>
                <w:color w:val="FFFFFF"/>
              </w:rPr>
              <w:t xml:space="preserve">Current recommendations  </w:t>
            </w:r>
            <w:r>
              <w:t xml:space="preserve"> </w:t>
            </w:r>
          </w:p>
        </w:tc>
        <w:tc>
          <w:tcPr>
            <w:tcW w:w="4958" w:type="dxa"/>
            <w:tcBorders>
              <w:top w:val="single" w:sz="17" w:space="0" w:color="70AD47"/>
              <w:left w:val="nil"/>
              <w:bottom w:val="single" w:sz="17" w:space="0" w:color="E2EFD9"/>
              <w:right w:val="nil"/>
            </w:tcBorders>
            <w:shd w:val="clear" w:color="auto" w:fill="70AD47"/>
          </w:tcPr>
          <w:p w:rsidR="006F235D" w:rsidRDefault="006F235D">
            <w:pPr>
              <w:spacing w:after="160" w:line="259" w:lineRule="auto"/>
              <w:ind w:left="0" w:firstLine="0"/>
            </w:pPr>
          </w:p>
        </w:tc>
      </w:tr>
      <w:tr w:rsidR="006F235D">
        <w:trPr>
          <w:trHeight w:val="345"/>
        </w:trPr>
        <w:tc>
          <w:tcPr>
            <w:tcW w:w="1412" w:type="dxa"/>
            <w:tcBorders>
              <w:top w:val="single" w:sz="17" w:space="0" w:color="E2EFD9"/>
              <w:left w:val="single" w:sz="4" w:space="0" w:color="A8D08D"/>
              <w:bottom w:val="single" w:sz="4" w:space="0" w:color="A8D08D"/>
              <w:right w:val="single" w:sz="4" w:space="0" w:color="A8D08D"/>
            </w:tcBorders>
            <w:shd w:val="clear" w:color="auto" w:fill="E2EFD9"/>
          </w:tcPr>
          <w:p w:rsidR="006F235D" w:rsidRDefault="00980683">
            <w:pPr>
              <w:spacing w:after="0" w:line="259" w:lineRule="auto"/>
              <w:ind w:left="0" w:firstLine="0"/>
            </w:pPr>
            <w:r>
              <w:rPr>
                <w:b/>
              </w:rPr>
              <w:t xml:space="preserve"> </w:t>
            </w:r>
            <w:r>
              <w:t xml:space="preserve"> </w:t>
            </w:r>
          </w:p>
        </w:tc>
        <w:tc>
          <w:tcPr>
            <w:tcW w:w="2976" w:type="dxa"/>
            <w:tcBorders>
              <w:top w:val="single" w:sz="17" w:space="0" w:color="E2EFD9"/>
              <w:left w:val="single" w:sz="4" w:space="0" w:color="A8D08D"/>
              <w:bottom w:val="single" w:sz="4" w:space="0" w:color="A8D08D"/>
              <w:right w:val="single" w:sz="4" w:space="0" w:color="A8D08D"/>
            </w:tcBorders>
            <w:shd w:val="clear" w:color="auto" w:fill="E2EFD9"/>
          </w:tcPr>
          <w:p w:rsidR="006F235D" w:rsidRDefault="00980683">
            <w:pPr>
              <w:spacing w:after="0" w:line="259" w:lineRule="auto"/>
              <w:ind w:left="1" w:firstLine="0"/>
            </w:pPr>
            <w:r>
              <w:rPr>
                <w:b/>
              </w:rPr>
              <w:t xml:space="preserve">Crop growth stage </w:t>
            </w:r>
            <w:r>
              <w:t xml:space="preserve"> </w:t>
            </w:r>
          </w:p>
        </w:tc>
        <w:tc>
          <w:tcPr>
            <w:tcW w:w="4958" w:type="dxa"/>
            <w:tcBorders>
              <w:top w:val="single" w:sz="17" w:space="0" w:color="E2EFD9"/>
              <w:left w:val="single" w:sz="4" w:space="0" w:color="A8D08D"/>
              <w:bottom w:val="single" w:sz="4" w:space="0" w:color="A8D08D"/>
              <w:right w:val="single" w:sz="4" w:space="0" w:color="A8D08D"/>
            </w:tcBorders>
            <w:shd w:val="clear" w:color="auto" w:fill="E2EFD9"/>
          </w:tcPr>
          <w:p w:rsidR="006F235D" w:rsidRDefault="00980683">
            <w:pPr>
              <w:spacing w:after="0" w:line="259" w:lineRule="auto"/>
              <w:ind w:left="1" w:firstLine="0"/>
            </w:pPr>
            <w:r>
              <w:rPr>
                <w:b/>
              </w:rPr>
              <w:t xml:space="preserve">Threshold </w:t>
            </w:r>
            <w:r>
              <w:t xml:space="preserve"> </w:t>
            </w:r>
          </w:p>
        </w:tc>
      </w:tr>
      <w:tr w:rsidR="006F235D">
        <w:trPr>
          <w:trHeight w:val="1319"/>
        </w:trPr>
        <w:tc>
          <w:tcPr>
            <w:tcW w:w="1412" w:type="dxa"/>
            <w:tcBorders>
              <w:top w:val="single" w:sz="4" w:space="0" w:color="A8D08D"/>
              <w:left w:val="single" w:sz="4" w:space="0" w:color="A8D08D"/>
              <w:bottom w:val="single" w:sz="4" w:space="0" w:color="A8D08D"/>
              <w:right w:val="single" w:sz="4" w:space="0" w:color="A8D08D"/>
            </w:tcBorders>
          </w:tcPr>
          <w:p w:rsidR="006F235D" w:rsidRDefault="00980683">
            <w:pPr>
              <w:spacing w:after="0" w:line="259" w:lineRule="auto"/>
              <w:ind w:left="0" w:firstLine="0"/>
            </w:pPr>
            <w:r>
              <w:rPr>
                <w:b/>
              </w:rPr>
              <w:t xml:space="preserve">Maize </w:t>
            </w:r>
            <w:r>
              <w:t xml:space="preserve"> </w:t>
            </w:r>
          </w:p>
        </w:tc>
        <w:tc>
          <w:tcPr>
            <w:tcW w:w="2976" w:type="dxa"/>
            <w:tcBorders>
              <w:top w:val="single" w:sz="4" w:space="0" w:color="A8D08D"/>
              <w:left w:val="single" w:sz="4" w:space="0" w:color="A8D08D"/>
              <w:bottom w:val="single" w:sz="4" w:space="0" w:color="A8D08D"/>
              <w:right w:val="single" w:sz="4" w:space="0" w:color="A8D08D"/>
            </w:tcBorders>
          </w:tcPr>
          <w:p w:rsidR="006F235D" w:rsidRDefault="00980683">
            <w:pPr>
              <w:spacing w:after="0" w:line="259" w:lineRule="auto"/>
              <w:ind w:left="1" w:firstLine="0"/>
            </w:pPr>
            <w:r>
              <w:t xml:space="preserve">Seedling  </w:t>
            </w:r>
          </w:p>
          <w:p w:rsidR="006F235D" w:rsidRDefault="00980683">
            <w:pPr>
              <w:spacing w:after="0" w:line="259" w:lineRule="auto"/>
              <w:ind w:left="1" w:firstLine="0"/>
            </w:pPr>
            <w:r>
              <w:t xml:space="preserve">Early whorl (knee high)  </w:t>
            </w:r>
          </w:p>
          <w:p w:rsidR="006F235D" w:rsidRDefault="00980683">
            <w:pPr>
              <w:spacing w:after="0" w:line="259" w:lineRule="auto"/>
              <w:ind w:left="1" w:firstLine="0"/>
            </w:pPr>
            <w:r>
              <w:t xml:space="preserve">Late whorl (shoulder high)  </w:t>
            </w:r>
          </w:p>
          <w:p w:rsidR="006F235D" w:rsidRDefault="00980683">
            <w:pPr>
              <w:spacing w:after="0" w:line="259" w:lineRule="auto"/>
              <w:ind w:left="1" w:firstLine="0"/>
            </w:pPr>
            <w:r>
              <w:t xml:space="preserve">Tasselling - early silking  </w:t>
            </w:r>
          </w:p>
        </w:tc>
        <w:tc>
          <w:tcPr>
            <w:tcW w:w="4958" w:type="dxa"/>
            <w:tcBorders>
              <w:top w:val="single" w:sz="4" w:space="0" w:color="A8D08D"/>
              <w:left w:val="single" w:sz="4" w:space="0" w:color="A8D08D"/>
              <w:bottom w:val="single" w:sz="17" w:space="0" w:color="E2EFD9"/>
              <w:right w:val="single" w:sz="4" w:space="0" w:color="A8D08D"/>
            </w:tcBorders>
          </w:tcPr>
          <w:p w:rsidR="006F235D" w:rsidRDefault="00980683">
            <w:pPr>
              <w:spacing w:after="0" w:line="259" w:lineRule="auto"/>
              <w:ind w:left="1" w:firstLine="0"/>
            </w:pPr>
            <w:r>
              <w:t xml:space="preserve">≥5 % of plants are cut  </w:t>
            </w:r>
          </w:p>
          <w:p w:rsidR="006F235D" w:rsidRDefault="00980683">
            <w:pPr>
              <w:spacing w:after="0" w:line="259" w:lineRule="auto"/>
              <w:ind w:left="1" w:firstLine="0"/>
            </w:pPr>
            <w:r>
              <w:t xml:space="preserve">≥20 % of plants are infested  </w:t>
            </w:r>
          </w:p>
          <w:p w:rsidR="004C5078" w:rsidRDefault="00980683">
            <w:pPr>
              <w:spacing w:after="0" w:line="259" w:lineRule="auto"/>
              <w:ind w:left="1" w:firstLine="0"/>
            </w:pPr>
            <w:r>
              <w:t>≥40 % of plants are damaged and larvae are present</w:t>
            </w:r>
          </w:p>
          <w:p w:rsidR="006F235D" w:rsidRDefault="00980683">
            <w:pPr>
              <w:spacing w:after="0" w:line="259" w:lineRule="auto"/>
              <w:ind w:left="1" w:firstLine="0"/>
            </w:pPr>
            <w:r>
              <w:t xml:space="preserve">≥20 % of plants are infested  </w:t>
            </w:r>
          </w:p>
        </w:tc>
      </w:tr>
      <w:tr w:rsidR="006F235D">
        <w:trPr>
          <w:trHeight w:val="1277"/>
        </w:trPr>
        <w:tc>
          <w:tcPr>
            <w:tcW w:w="1412" w:type="dxa"/>
            <w:tcBorders>
              <w:top w:val="single" w:sz="4" w:space="0" w:color="A8D08D"/>
              <w:left w:val="single" w:sz="4" w:space="0" w:color="A8D08D"/>
              <w:bottom w:val="single" w:sz="4" w:space="0" w:color="A8D08D"/>
              <w:right w:val="single" w:sz="4" w:space="0" w:color="A8D08D"/>
            </w:tcBorders>
            <w:shd w:val="clear" w:color="auto" w:fill="E2EFD9"/>
          </w:tcPr>
          <w:p w:rsidR="006F235D" w:rsidRDefault="00980683">
            <w:pPr>
              <w:spacing w:after="0" w:line="259" w:lineRule="auto"/>
              <w:ind w:left="0" w:firstLine="0"/>
            </w:pPr>
            <w:r>
              <w:rPr>
                <w:b/>
              </w:rPr>
              <w:t xml:space="preserve">Sweetcorn </w:t>
            </w:r>
            <w:r>
              <w:t xml:space="preserve"> </w:t>
            </w:r>
          </w:p>
        </w:tc>
        <w:tc>
          <w:tcPr>
            <w:tcW w:w="2976" w:type="dxa"/>
            <w:tcBorders>
              <w:top w:val="single" w:sz="4" w:space="0" w:color="A8D08D"/>
              <w:left w:val="single" w:sz="4" w:space="0" w:color="A8D08D"/>
              <w:bottom w:val="single" w:sz="4" w:space="0" w:color="A8D08D"/>
              <w:right w:val="single" w:sz="4" w:space="0" w:color="A8D08D"/>
            </w:tcBorders>
            <w:shd w:val="clear" w:color="auto" w:fill="E2EFD9"/>
          </w:tcPr>
          <w:p w:rsidR="006F235D" w:rsidRDefault="00980683">
            <w:pPr>
              <w:spacing w:after="0" w:line="259" w:lineRule="auto"/>
              <w:ind w:left="1" w:firstLine="0"/>
            </w:pPr>
            <w:r>
              <w:t xml:space="preserve">Seedling  </w:t>
            </w:r>
          </w:p>
          <w:p w:rsidR="006F235D" w:rsidRDefault="00980683">
            <w:pPr>
              <w:spacing w:after="0" w:line="259" w:lineRule="auto"/>
              <w:ind w:left="1" w:firstLine="0"/>
            </w:pPr>
            <w:r>
              <w:t xml:space="preserve">Early whorl (knee high)  </w:t>
            </w:r>
          </w:p>
          <w:p w:rsidR="006F235D" w:rsidRDefault="00980683">
            <w:pPr>
              <w:spacing w:after="0" w:line="259" w:lineRule="auto"/>
              <w:ind w:left="1" w:firstLine="0"/>
            </w:pPr>
            <w:r>
              <w:t xml:space="preserve">Late whorl (shoulder high)  </w:t>
            </w:r>
          </w:p>
          <w:p w:rsidR="006F235D" w:rsidRDefault="00980683">
            <w:pPr>
              <w:spacing w:after="0" w:line="259" w:lineRule="auto"/>
              <w:ind w:left="1" w:firstLine="0"/>
            </w:pPr>
            <w:r>
              <w:t xml:space="preserve">Tasselling - early silking  </w:t>
            </w:r>
          </w:p>
        </w:tc>
        <w:tc>
          <w:tcPr>
            <w:tcW w:w="4958" w:type="dxa"/>
            <w:tcBorders>
              <w:top w:val="single" w:sz="17" w:space="0" w:color="E2EFD9"/>
              <w:left w:val="single" w:sz="4" w:space="0" w:color="A8D08D"/>
              <w:bottom w:val="single" w:sz="4" w:space="0" w:color="A8D08D"/>
              <w:right w:val="single" w:sz="4" w:space="0" w:color="A8D08D"/>
            </w:tcBorders>
            <w:shd w:val="clear" w:color="auto" w:fill="E2EFD9"/>
          </w:tcPr>
          <w:p w:rsidR="006F235D" w:rsidRDefault="00980683">
            <w:pPr>
              <w:spacing w:after="0" w:line="259" w:lineRule="auto"/>
              <w:ind w:left="1" w:firstLine="0"/>
            </w:pPr>
            <w:r>
              <w:t xml:space="preserve">≥5 % of plants are cut  </w:t>
            </w:r>
          </w:p>
          <w:p w:rsidR="006F235D" w:rsidRDefault="00980683">
            <w:pPr>
              <w:spacing w:after="0" w:line="259" w:lineRule="auto"/>
              <w:ind w:left="1" w:firstLine="0"/>
            </w:pPr>
            <w:r>
              <w:t xml:space="preserve">≥20 % of plants are infested  </w:t>
            </w:r>
          </w:p>
          <w:p w:rsidR="004C5078" w:rsidRDefault="00980683">
            <w:pPr>
              <w:spacing w:after="0" w:line="259" w:lineRule="auto"/>
              <w:ind w:left="1" w:firstLine="0"/>
            </w:pPr>
            <w:r>
              <w:t>≥40 % of plants are damaged and larvae are present</w:t>
            </w:r>
          </w:p>
          <w:p w:rsidR="006F235D" w:rsidRDefault="00980683">
            <w:pPr>
              <w:spacing w:after="0" w:line="259" w:lineRule="auto"/>
              <w:ind w:left="1" w:firstLine="0"/>
            </w:pPr>
            <w:r>
              <w:t xml:space="preserve">≥5 % of plants are infested  </w:t>
            </w:r>
          </w:p>
        </w:tc>
      </w:tr>
    </w:tbl>
    <w:p w:rsidR="006F235D" w:rsidRDefault="00980683">
      <w:pPr>
        <w:spacing w:after="239" w:line="259" w:lineRule="auto"/>
        <w:ind w:left="30" w:firstLine="0"/>
      </w:pPr>
      <w:r>
        <w:t xml:space="preserve"> </w:t>
      </w:r>
    </w:p>
    <w:p w:rsidR="006F235D" w:rsidRDefault="00980683" w:rsidP="00416E5F">
      <w:pPr>
        <w:spacing w:after="238"/>
        <w:ind w:right="400"/>
      </w:pPr>
      <w:r>
        <w:t xml:space="preserve">In previous seasons we have seen many cases of FAW surviving the application of insecticides not recommended for FAW control. In maize and sweetcorn, Corteva’s Sparta™ is on label for use against FAW. This product is also effective on other pest species.   </w:t>
      </w:r>
    </w:p>
    <w:p w:rsidR="00E62156" w:rsidRDefault="00E62156">
      <w:pPr>
        <w:ind w:left="198" w:right="857"/>
        <w:rPr>
          <w:b/>
        </w:rPr>
      </w:pPr>
      <w:r>
        <w:rPr>
          <w:noProof/>
        </w:rPr>
        <mc:AlternateContent>
          <mc:Choice Requires="wpg">
            <w:drawing>
              <wp:anchor distT="0" distB="0" distL="114300" distR="114300" simplePos="0" relativeHeight="251660288" behindDoc="1" locked="0" layoutInCell="1" allowOverlap="1" wp14:anchorId="17DEB63D" wp14:editId="5602018C">
                <wp:simplePos x="0" y="0"/>
                <wp:positionH relativeFrom="margin">
                  <wp:align>left</wp:align>
                </wp:positionH>
                <wp:positionV relativeFrom="paragraph">
                  <wp:posOffset>8890</wp:posOffset>
                </wp:positionV>
                <wp:extent cx="2524125" cy="2190750"/>
                <wp:effectExtent l="0" t="0" r="9525" b="0"/>
                <wp:wrapTight wrapText="bothSides">
                  <wp:wrapPolygon edited="0">
                    <wp:start x="0" y="0"/>
                    <wp:lineTo x="0" y="21412"/>
                    <wp:lineTo x="21518" y="21412"/>
                    <wp:lineTo x="21518" y="0"/>
                    <wp:lineTo x="0" y="0"/>
                  </wp:wrapPolygon>
                </wp:wrapTight>
                <wp:docPr id="4164" name="Group 4164"/>
                <wp:cNvGraphicFramePr/>
                <a:graphic xmlns:a="http://schemas.openxmlformats.org/drawingml/2006/main">
                  <a:graphicData uri="http://schemas.microsoft.com/office/word/2010/wordprocessingGroup">
                    <wpg:wgp>
                      <wpg:cNvGrpSpPr/>
                      <wpg:grpSpPr>
                        <a:xfrm>
                          <a:off x="0" y="0"/>
                          <a:ext cx="2524125" cy="2190750"/>
                          <a:chOff x="0" y="0"/>
                          <a:chExt cx="2009775" cy="1799590"/>
                        </a:xfrm>
                      </wpg:grpSpPr>
                      <pic:pic xmlns:pic="http://schemas.openxmlformats.org/drawingml/2006/picture">
                        <pic:nvPicPr>
                          <pic:cNvPr id="287" name="Picture 287"/>
                          <pic:cNvPicPr/>
                        </pic:nvPicPr>
                        <pic:blipFill>
                          <a:blip r:embed="rId17"/>
                          <a:stretch>
                            <a:fillRect/>
                          </a:stretch>
                        </pic:blipFill>
                        <pic:spPr>
                          <a:xfrm>
                            <a:off x="0" y="0"/>
                            <a:ext cx="2009775" cy="1799590"/>
                          </a:xfrm>
                          <a:prstGeom prst="rect">
                            <a:avLst/>
                          </a:prstGeom>
                        </pic:spPr>
                      </pic:pic>
                      <wps:wsp>
                        <wps:cNvPr id="288" name="Shape 288"/>
                        <wps:cNvSpPr/>
                        <wps:spPr>
                          <a:xfrm>
                            <a:off x="868591" y="964615"/>
                            <a:ext cx="372631" cy="359842"/>
                          </a:xfrm>
                          <a:custGeom>
                            <a:avLst/>
                            <a:gdLst/>
                            <a:ahLst/>
                            <a:cxnLst/>
                            <a:rect l="0" t="0" r="0" b="0"/>
                            <a:pathLst>
                              <a:path w="372631" h="359842">
                                <a:moveTo>
                                  <a:pt x="0" y="179921"/>
                                </a:moveTo>
                                <a:cubicBezTo>
                                  <a:pt x="0" y="80543"/>
                                  <a:pt x="83414" y="0"/>
                                  <a:pt x="186322" y="0"/>
                                </a:cubicBezTo>
                                <a:cubicBezTo>
                                  <a:pt x="289217" y="0"/>
                                  <a:pt x="372631" y="80543"/>
                                  <a:pt x="372631" y="179921"/>
                                </a:cubicBezTo>
                                <a:cubicBezTo>
                                  <a:pt x="372631" y="279298"/>
                                  <a:pt x="289217" y="359842"/>
                                  <a:pt x="186322" y="359842"/>
                                </a:cubicBezTo>
                                <a:cubicBezTo>
                                  <a:pt x="83414" y="359842"/>
                                  <a:pt x="0" y="279298"/>
                                  <a:pt x="0" y="179921"/>
                                </a:cubicBezTo>
                                <a:close/>
                              </a:path>
                            </a:pathLst>
                          </a:custGeom>
                          <a:ln w="12700" cap="flat">
                            <a:miter lim="100000"/>
                          </a:ln>
                        </wps:spPr>
                        <wps:style>
                          <a:lnRef idx="1">
                            <a:srgbClr val="FFFF00"/>
                          </a:lnRef>
                          <a:fillRef idx="0">
                            <a:srgbClr val="000000">
                              <a:alpha val="0"/>
                            </a:srgbClr>
                          </a:fillRef>
                          <a:effectRef idx="0">
                            <a:scrgbClr r="0" g="0" b="0"/>
                          </a:effectRef>
                          <a:fontRef idx="none"/>
                        </wps:style>
                        <wps:bodyPr/>
                      </wps:wsp>
                      <wps:wsp>
                        <wps:cNvPr id="289" name="Shape 289"/>
                        <wps:cNvSpPr/>
                        <wps:spPr>
                          <a:xfrm>
                            <a:off x="925227" y="330778"/>
                            <a:ext cx="372631" cy="359842"/>
                          </a:xfrm>
                          <a:custGeom>
                            <a:avLst/>
                            <a:gdLst/>
                            <a:ahLst/>
                            <a:cxnLst/>
                            <a:rect l="0" t="0" r="0" b="0"/>
                            <a:pathLst>
                              <a:path w="372631" h="359842">
                                <a:moveTo>
                                  <a:pt x="0" y="179921"/>
                                </a:moveTo>
                                <a:cubicBezTo>
                                  <a:pt x="0" y="80543"/>
                                  <a:pt x="83414" y="0"/>
                                  <a:pt x="186322" y="0"/>
                                </a:cubicBezTo>
                                <a:cubicBezTo>
                                  <a:pt x="289217" y="0"/>
                                  <a:pt x="372631" y="80543"/>
                                  <a:pt x="372631" y="179921"/>
                                </a:cubicBezTo>
                                <a:cubicBezTo>
                                  <a:pt x="372631" y="279298"/>
                                  <a:pt x="289217" y="359842"/>
                                  <a:pt x="186322" y="359842"/>
                                </a:cubicBezTo>
                                <a:cubicBezTo>
                                  <a:pt x="83414" y="359842"/>
                                  <a:pt x="0" y="279298"/>
                                  <a:pt x="0" y="179921"/>
                                </a:cubicBezTo>
                                <a:close/>
                              </a:path>
                            </a:pathLst>
                          </a:custGeom>
                          <a:ln w="12700" cap="flat">
                            <a:miter lim="100000"/>
                          </a:ln>
                        </wps:spPr>
                        <wps:style>
                          <a:lnRef idx="1">
                            <a:srgbClr val="FFFF00"/>
                          </a:lnRef>
                          <a:fillRef idx="0">
                            <a:srgbClr val="000000">
                              <a:alpha val="0"/>
                            </a:srgbClr>
                          </a:fillRef>
                          <a:effectRef idx="0">
                            <a:scrgbClr r="0" g="0" b="0"/>
                          </a:effectRef>
                          <a:fontRef idx="none"/>
                        </wps:style>
                        <wps:bodyPr/>
                      </wps:wsp>
                      <wps:wsp>
                        <wps:cNvPr id="290" name="Shape 290"/>
                        <wps:cNvSpPr/>
                        <wps:spPr>
                          <a:xfrm>
                            <a:off x="1509580" y="638753"/>
                            <a:ext cx="372631" cy="359842"/>
                          </a:xfrm>
                          <a:custGeom>
                            <a:avLst/>
                            <a:gdLst/>
                            <a:ahLst/>
                            <a:cxnLst/>
                            <a:rect l="0" t="0" r="0" b="0"/>
                            <a:pathLst>
                              <a:path w="372631" h="359842">
                                <a:moveTo>
                                  <a:pt x="0" y="179921"/>
                                </a:moveTo>
                                <a:cubicBezTo>
                                  <a:pt x="0" y="80543"/>
                                  <a:pt x="83414" y="0"/>
                                  <a:pt x="186322" y="0"/>
                                </a:cubicBezTo>
                                <a:cubicBezTo>
                                  <a:pt x="289217" y="0"/>
                                  <a:pt x="372631" y="80543"/>
                                  <a:pt x="372631" y="179921"/>
                                </a:cubicBezTo>
                                <a:cubicBezTo>
                                  <a:pt x="372631" y="279298"/>
                                  <a:pt x="289217" y="359842"/>
                                  <a:pt x="186322" y="359842"/>
                                </a:cubicBezTo>
                                <a:cubicBezTo>
                                  <a:pt x="83414" y="359842"/>
                                  <a:pt x="0" y="279298"/>
                                  <a:pt x="0" y="179921"/>
                                </a:cubicBezTo>
                                <a:close/>
                              </a:path>
                            </a:pathLst>
                          </a:custGeom>
                          <a:ln w="12700" cap="flat">
                            <a:miter lim="100000"/>
                          </a:ln>
                        </wps:spPr>
                        <wps:style>
                          <a:lnRef idx="1">
                            <a:srgbClr val="FFFF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2BC9C35" id="Group 4164" o:spid="_x0000_s1026" style="position:absolute;margin-left:0;margin-top:.7pt;width:198.75pt;height:172.5pt;z-index:-251656192;mso-position-horizontal:left;mso-position-horizontal-relative:margin;mso-width-relative:margin;mso-height-relative:margin" coordsize="20097,179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7" o:spid="_x0000_s1027" type="#_x0000_t75" style="position:absolute;width:20097;height:17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">
                  <v:imagedata r:id="rId18" o:title=""/>
                </v:shape>
                <v:shape id="Shape 288" o:spid="_x0000_s1028" style="position:absolute;left:8685;top:9646;width:3727;height:3598;visibility:visible;mso-wrap-style:square;v-text-anchor:top" coordsize="372631,35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" path="m,179921c,80543,83414,,186322,,289217,,372631,80543,372631,179921v,99377,-83414,179921,-186309,179921c83414,359842,,279298,,179921xe" filled="f" strokecolor="yellow" strokeweight="1pt">
                  <v:stroke miterlimit="1" joinstyle="miter"/>
                  <v:path arrowok="t" textboxrect="0,0,372631,359842"/>
                </v:shape>
                <v:shape id="Shape 289" o:spid="_x0000_s1029" style="position:absolute;left:9252;top:3307;width:3726;height:3599;visibility:visible;mso-wrap-style:square;v-text-anchor:top" coordsize="372631,35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" path="m,179921c,80543,83414,,186322,,289217,,372631,80543,372631,179921v,99377,-83414,179921,-186309,179921c83414,359842,,279298,,179921xe" filled="f" strokecolor="yellow" strokeweight="1pt">
                  <v:stroke miterlimit="1" joinstyle="miter"/>
                  <v:path arrowok="t" textboxrect="0,0,372631,359842"/>
                </v:shape>
                <v:shape id="Shape 290" o:spid="_x0000_s1030" style="position:absolute;left:15095;top:6387;width:3727;height:3598;visibility:visible;mso-wrap-style:square;v-text-anchor:top" coordsize="372631,35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" path="m,179921c,80543,83414,,186322,,289217,,372631,80543,372631,179921v,99377,-83414,179921,-186309,179921c83414,359842,,279298,,179921xe" filled="f" strokecolor="yellow" strokeweight="1pt">
                  <v:stroke miterlimit="1" joinstyle="miter"/>
                  <v:path arrowok="t" textboxrect="0,0,372631,359842"/>
                </v:shape>
                <w10:wrap type="tight" anchorx="margin"/>
              </v:group>
            </w:pict>
          </mc:Fallback>
        </mc:AlternateContent>
      </w:r>
    </w:p>
    <w:p w:rsidR="00E62156" w:rsidRDefault="00E62156">
      <w:pPr>
        <w:ind w:left="198" w:right="857"/>
        <w:rPr>
          <w:b/>
        </w:rPr>
      </w:pPr>
    </w:p>
    <w:p w:rsidR="006F235D" w:rsidRDefault="00980683">
      <w:pPr>
        <w:ind w:left="198" w:right="857"/>
      </w:pPr>
      <w:r>
        <w:rPr>
          <w:b/>
        </w:rPr>
        <w:t xml:space="preserve">Left </w:t>
      </w:r>
      <w:r>
        <w:t xml:space="preserve">Late instar FAW showing the three key identifiers:  a distinct ‘Y’ on the head leading into the dorsal line, four trapezoid patterned dots on the body segments and four pronounced dots in a square pattern at the rear.    </w:t>
      </w:r>
    </w:p>
    <w:p w:rsidR="006F235D" w:rsidRDefault="00980683">
      <w:pPr>
        <w:ind w:left="198" w:right="400"/>
      </w:pPr>
      <w:r>
        <w:t xml:space="preserve">Other pests may share a similar identification </w:t>
      </w:r>
      <w:r>
        <w:rPr>
          <w:b/>
        </w:rPr>
        <w:t xml:space="preserve">but not all three key markings </w:t>
      </w:r>
      <w:r>
        <w:t xml:space="preserve">together. </w:t>
      </w:r>
    </w:p>
    <w:p w:rsidR="006F235D" w:rsidRDefault="00980683">
      <w:pPr>
        <w:spacing w:after="0" w:line="259" w:lineRule="auto"/>
        <w:ind w:left="188" w:firstLine="0"/>
        <w:jc w:val="center"/>
      </w:pPr>
      <w:r>
        <w:t xml:space="preserve"> </w:t>
      </w:r>
      <w:r>
        <w:tab/>
        <w:t xml:space="preserve"> </w:t>
      </w:r>
    </w:p>
    <w:p w:rsidR="00A674E9" w:rsidRDefault="00A674E9">
      <w:pPr>
        <w:pStyle w:val="Heading1"/>
        <w:ind w:left="10"/>
      </w:pPr>
    </w:p>
    <w:p w:rsidR="00A674E9" w:rsidRDefault="00A674E9">
      <w:pPr>
        <w:pStyle w:val="Heading1"/>
        <w:ind w:left="10"/>
      </w:pPr>
    </w:p>
    <w:p w:rsidR="00E62156" w:rsidRPr="00E62156" w:rsidRDefault="00E62156" w:rsidP="00E62156"/>
    <w:p w:rsidR="006F235D" w:rsidRDefault="00980683">
      <w:pPr>
        <w:pStyle w:val="Heading1"/>
        <w:ind w:left="10"/>
      </w:pPr>
      <w:r>
        <w:t xml:space="preserve">Supporting the FAW SFFF project </w:t>
      </w:r>
    </w:p>
    <w:p w:rsidR="00E62156" w:rsidRDefault="00B96F08" w:rsidP="00E62156">
      <w:pPr>
        <w:ind w:right="400"/>
      </w:pPr>
      <w:r w:rsidRPr="00B96F08">
        <w:t xml:space="preserve">On 27 March 2025, New Zealand and Australian researchers and industry experts convened to discuss ongoing challenges and collaborative research efforts on FAW management. Participants highlighted successes in biocontrol, particularly the effectiveness of </w:t>
      </w:r>
      <w:r w:rsidRPr="00B96F08">
        <w:rPr>
          <w:i/>
        </w:rPr>
        <w:t>Cotesia spp</w:t>
      </w:r>
      <w:r w:rsidRPr="00B96F08">
        <w:t xml:space="preserve"> </w:t>
      </w:r>
      <w:r w:rsidR="002522AB">
        <w:t xml:space="preserve">in New Zealand </w:t>
      </w:r>
      <w:r w:rsidRPr="00B96F08">
        <w:t xml:space="preserve">and the </w:t>
      </w:r>
      <w:r w:rsidR="002522AB">
        <w:t xml:space="preserve">previous </w:t>
      </w:r>
      <w:r w:rsidRPr="00B96F08">
        <w:t xml:space="preserve">rediscovery of </w:t>
      </w:r>
      <w:r w:rsidRPr="002522AB">
        <w:rPr>
          <w:i/>
        </w:rPr>
        <w:t>Telanomus remus</w:t>
      </w:r>
      <w:r w:rsidRPr="00B96F08">
        <w:t xml:space="preserve"> parasitoids</w:t>
      </w:r>
      <w:r w:rsidR="002522AB">
        <w:t xml:space="preserve"> in Australia</w:t>
      </w:r>
      <w:r w:rsidRPr="00B96F08">
        <w:t xml:space="preserve">. </w:t>
      </w:r>
      <w:r w:rsidR="002522AB">
        <w:t xml:space="preserve">Host plants were discussed and it was agreed that C4 grasses were likely the main hosts, and also likely overwintering hosts in NZ. </w:t>
      </w:r>
      <w:r w:rsidRPr="00B96F08">
        <w:t>Issues raised included concerns over the impacts of broad-spectrum insecticides on beneficial insects and ongoing research into atmospheric modelling for understanding FAW migration patterns between Australia and New Zealand. Experts emphasised the need for improved IPM strategies and selective insecticide use to protect beneficial parasitoid populations.</w:t>
      </w:r>
    </w:p>
    <w:p w:rsidR="002522AB" w:rsidRDefault="002522AB" w:rsidP="00E62156">
      <w:pPr>
        <w:ind w:right="400"/>
      </w:pPr>
    </w:p>
    <w:p w:rsidR="006F235D" w:rsidRDefault="00980683">
      <w:pPr>
        <w:pStyle w:val="Heading1"/>
        <w:ind w:left="10"/>
      </w:pPr>
      <w:r>
        <w:t xml:space="preserve">What to do if you find FAW   </w:t>
      </w:r>
    </w:p>
    <w:p w:rsidR="006F235D" w:rsidRDefault="00980683">
      <w:pPr>
        <w:numPr>
          <w:ilvl w:val="0"/>
          <w:numId w:val="1"/>
        </w:numPr>
        <w:ind w:right="400" w:hanging="360"/>
      </w:pPr>
      <w:r>
        <w:rPr>
          <w:b/>
        </w:rPr>
        <w:t>Photograph:</w:t>
      </w:r>
      <w:r>
        <w:t xml:space="preserve"> Take clear photos of the head, body, and rear.   </w:t>
      </w:r>
    </w:p>
    <w:p w:rsidR="006F235D" w:rsidRDefault="00980683">
      <w:pPr>
        <w:numPr>
          <w:ilvl w:val="0"/>
          <w:numId w:val="1"/>
        </w:numPr>
        <w:ind w:right="400" w:hanging="360"/>
      </w:pPr>
      <w:r>
        <w:rPr>
          <w:b/>
        </w:rPr>
        <w:t>Catch:</w:t>
      </w:r>
      <w:r>
        <w:t xml:space="preserve"> Samples are crucial for positive identification and DNA testing.   </w:t>
      </w:r>
    </w:p>
    <w:p w:rsidR="006F235D" w:rsidRDefault="00980683">
      <w:pPr>
        <w:numPr>
          <w:ilvl w:val="0"/>
          <w:numId w:val="1"/>
        </w:numPr>
        <w:ind w:right="400" w:hanging="360"/>
      </w:pPr>
      <w:r>
        <w:rPr>
          <w:b/>
        </w:rPr>
        <w:t xml:space="preserve">Trap: </w:t>
      </w:r>
      <w:r>
        <w:t xml:space="preserve">If you would like to monitor a trap, or have FAW in your crop please reach out.   </w:t>
      </w:r>
    </w:p>
    <w:p w:rsidR="006F235D" w:rsidRDefault="00980683">
      <w:pPr>
        <w:numPr>
          <w:ilvl w:val="0"/>
          <w:numId w:val="1"/>
        </w:numPr>
        <w:spacing w:after="242"/>
        <w:ind w:right="400" w:hanging="360"/>
      </w:pPr>
      <w:r>
        <w:rPr>
          <w:b/>
        </w:rPr>
        <w:t xml:space="preserve">Contact: </w:t>
      </w:r>
      <w:r>
        <w:t xml:space="preserve">Contact FAR@far.org.nz or Biosecurity Officer Ash Mills at </w:t>
      </w:r>
      <w:r>
        <w:rPr>
          <w:color w:val="0000FF"/>
          <w:u w:val="single" w:color="0000FF"/>
        </w:rPr>
        <w:t>ashley.mills@far.org.nz</w:t>
      </w:r>
      <w:r>
        <w:t xml:space="preserve">.   </w:t>
      </w:r>
    </w:p>
    <w:p w:rsidR="006F235D" w:rsidRDefault="00980683">
      <w:pPr>
        <w:pStyle w:val="Heading2"/>
        <w:ind w:left="-4" w:right="109"/>
      </w:pPr>
      <w:r>
        <w:t xml:space="preserve">Useful links   </w:t>
      </w:r>
    </w:p>
    <w:p w:rsidR="006F235D" w:rsidRDefault="00980683">
      <w:pPr>
        <w:ind w:right="400"/>
      </w:pPr>
      <w:r>
        <w:t xml:space="preserve">FAW identification, guides and relevant fact sheets:  </w:t>
      </w:r>
    </w:p>
    <w:p w:rsidR="006F235D" w:rsidRDefault="00D24EB8">
      <w:pPr>
        <w:spacing w:after="0" w:line="259" w:lineRule="auto"/>
        <w:ind w:left="30" w:firstLine="0"/>
      </w:pPr>
      <w:hyperlink r:id="rId19">
        <w:r w:rsidR="00980683">
          <w:rPr>
            <w:color w:val="0000FF"/>
            <w:u w:val="single" w:color="0000FF"/>
          </w:rPr>
          <w:t>https://www.far.org.nz/resources/fa</w:t>
        </w:r>
      </w:hyperlink>
      <w:hyperlink r:id="rId20">
        <w:r w:rsidR="00980683">
          <w:rPr>
            <w:color w:val="0000FF"/>
            <w:u w:val="single" w:color="0000FF"/>
          </w:rPr>
          <w:t>llarmywo</w:t>
        </w:r>
      </w:hyperlink>
      <w:hyperlink r:id="rId21">
        <w:r w:rsidR="00980683">
          <w:rPr>
            <w:color w:val="0000FF"/>
            <w:u w:val="single" w:color="0000FF"/>
          </w:rPr>
          <w:t>r</w:t>
        </w:r>
      </w:hyperlink>
      <w:hyperlink r:id="rId22">
        <w:r w:rsidR="00980683">
          <w:rPr>
            <w:color w:val="0000FF"/>
            <w:u w:val="single" w:color="0000FF"/>
          </w:rPr>
          <w:t>m-identificati</w:t>
        </w:r>
      </w:hyperlink>
      <w:hyperlink r:id="rId23">
        <w:r w:rsidR="00980683">
          <w:rPr>
            <w:color w:val="0000FF"/>
            <w:u w:val="single" w:color="0000FF"/>
          </w:rPr>
          <w:t>o</w:t>
        </w:r>
      </w:hyperlink>
      <w:hyperlink r:id="rId24">
        <w:r w:rsidR="00980683">
          <w:rPr>
            <w:color w:val="0000FF"/>
            <w:u w:val="single" w:color="0000FF"/>
          </w:rPr>
          <w:t>n-a</w:t>
        </w:r>
      </w:hyperlink>
      <w:hyperlink r:id="rId25">
        <w:r w:rsidR="00980683">
          <w:rPr>
            <w:color w:val="0000FF"/>
            <w:u w:val="single" w:color="0000FF"/>
          </w:rPr>
          <w:t>n</w:t>
        </w:r>
      </w:hyperlink>
      <w:hyperlink r:id="rId26">
        <w:r w:rsidR="00980683">
          <w:rPr>
            <w:color w:val="0000FF"/>
            <w:u w:val="single" w:color="0000FF"/>
          </w:rPr>
          <w:t>d-backgroun</w:t>
        </w:r>
      </w:hyperlink>
      <w:hyperlink r:id="rId27">
        <w:r w:rsidR="00980683">
          <w:rPr>
            <w:color w:val="0000FF"/>
            <w:u w:val="single" w:color="0000FF"/>
          </w:rPr>
          <w:t>d</w:t>
        </w:r>
      </w:hyperlink>
      <w:hyperlink r:id="rId28">
        <w:r w:rsidR="00980683">
          <w:t xml:space="preserve">   </w:t>
        </w:r>
      </w:hyperlink>
      <w:r w:rsidR="00980683">
        <w:t xml:space="preserve">  </w:t>
      </w:r>
    </w:p>
    <w:p w:rsidR="006F235D" w:rsidRDefault="00980683">
      <w:pPr>
        <w:spacing w:after="0" w:line="259" w:lineRule="auto"/>
        <w:ind w:left="30" w:firstLine="0"/>
      </w:pPr>
      <w:r>
        <w:t xml:space="preserve"> </w:t>
      </w:r>
    </w:p>
    <w:p w:rsidR="006F235D" w:rsidRDefault="00980683">
      <w:pPr>
        <w:spacing w:after="0" w:line="259" w:lineRule="auto"/>
        <w:ind w:left="30" w:firstLine="0"/>
      </w:pPr>
      <w:r>
        <w:t xml:space="preserve"> </w:t>
      </w:r>
    </w:p>
    <w:p w:rsidR="006F235D" w:rsidRDefault="00980683">
      <w:pPr>
        <w:tabs>
          <w:tab w:val="center" w:pos="4617"/>
        </w:tabs>
        <w:spacing w:after="0" w:line="259" w:lineRule="auto"/>
        <w:ind w:left="0" w:firstLine="0"/>
      </w:pPr>
      <w:r>
        <w:t xml:space="preserve">   </w:t>
      </w:r>
      <w:r>
        <w:tab/>
      </w:r>
      <w:r>
        <w:rPr>
          <w:noProof/>
        </w:rPr>
        <w:drawing>
          <wp:inline distT="0" distB="0" distL="0" distR="0" wp14:anchorId="26024B53" wp14:editId="41108578">
            <wp:extent cx="4384040" cy="563245"/>
            <wp:effectExtent l="0" t="0" r="0" b="0"/>
            <wp:docPr id="376" name="Picture 376"/>
            <wp:cNvGraphicFramePr/>
            <a:graphic xmlns:a="http://schemas.openxmlformats.org/drawingml/2006/main">
              <a:graphicData uri="http://schemas.openxmlformats.org/drawingml/2006/picture">
                <pic:pic xmlns:pic="http://schemas.openxmlformats.org/drawingml/2006/picture">
                  <pic:nvPicPr>
                    <pic:cNvPr id="376" name="Picture 376"/>
                    <pic:cNvPicPr/>
                  </pic:nvPicPr>
                  <pic:blipFill>
                    <a:blip r:embed="rId29"/>
                    <a:stretch>
                      <a:fillRect/>
                    </a:stretch>
                  </pic:blipFill>
                  <pic:spPr>
                    <a:xfrm>
                      <a:off x="0" y="0"/>
                      <a:ext cx="4384040" cy="563245"/>
                    </a:xfrm>
                    <a:prstGeom prst="rect">
                      <a:avLst/>
                    </a:prstGeom>
                  </pic:spPr>
                </pic:pic>
              </a:graphicData>
            </a:graphic>
          </wp:inline>
        </w:drawing>
      </w:r>
      <w:r>
        <w:t xml:space="preserve">  </w:t>
      </w:r>
    </w:p>
    <w:sectPr w:rsidR="006F235D">
      <w:pgSz w:w="11906" w:h="16838"/>
      <w:pgMar w:top="1440" w:right="1021" w:bottom="2218" w:left="14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C747F"/>
    <w:multiLevelType w:val="multilevel"/>
    <w:tmpl w:val="1944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836CB"/>
    <w:multiLevelType w:val="hybridMultilevel"/>
    <w:tmpl w:val="B4C098B6"/>
    <w:lvl w:ilvl="0" w:tplc="073A780C">
      <w:start w:val="1"/>
      <w:numFmt w:val="decimal"/>
      <w:lvlText w:val="%1."/>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8090B8">
      <w:start w:val="1"/>
      <w:numFmt w:val="lowerLetter"/>
      <w:lvlText w:val="%2"/>
      <w:lvlJc w:val="left"/>
      <w:pPr>
        <w:ind w:left="1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02C6DE">
      <w:start w:val="1"/>
      <w:numFmt w:val="lowerRoman"/>
      <w:lvlText w:val="%3"/>
      <w:lvlJc w:val="left"/>
      <w:pPr>
        <w:ind w:left="2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8896C8">
      <w:start w:val="1"/>
      <w:numFmt w:val="decimal"/>
      <w:lvlText w:val="%4"/>
      <w:lvlJc w:val="left"/>
      <w:pPr>
        <w:ind w:left="2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66C34A">
      <w:start w:val="1"/>
      <w:numFmt w:val="lowerLetter"/>
      <w:lvlText w:val="%5"/>
      <w:lvlJc w:val="left"/>
      <w:pPr>
        <w:ind w:left="3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FAFA82">
      <w:start w:val="1"/>
      <w:numFmt w:val="lowerRoman"/>
      <w:lvlText w:val="%6"/>
      <w:lvlJc w:val="left"/>
      <w:pPr>
        <w:ind w:left="4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98ADC8">
      <w:start w:val="1"/>
      <w:numFmt w:val="decimal"/>
      <w:lvlText w:val="%7"/>
      <w:lvlJc w:val="left"/>
      <w:pPr>
        <w:ind w:left="5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8870A0">
      <w:start w:val="1"/>
      <w:numFmt w:val="lowerLetter"/>
      <w:lvlText w:val="%8"/>
      <w:lvlJc w:val="left"/>
      <w:pPr>
        <w:ind w:left="5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6C134A">
      <w:start w:val="1"/>
      <w:numFmt w:val="lowerRoman"/>
      <w:lvlText w:val="%9"/>
      <w:lvlJc w:val="left"/>
      <w:pPr>
        <w:ind w:left="6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85B2D97"/>
    <w:multiLevelType w:val="multilevel"/>
    <w:tmpl w:val="4ECA29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35D"/>
    <w:rsid w:val="00065986"/>
    <w:rsid w:val="000A33FE"/>
    <w:rsid w:val="000D5508"/>
    <w:rsid w:val="000D6B81"/>
    <w:rsid w:val="000E565F"/>
    <w:rsid w:val="000F0361"/>
    <w:rsid w:val="00174DC7"/>
    <w:rsid w:val="001C1C0A"/>
    <w:rsid w:val="001E2F87"/>
    <w:rsid w:val="002248BB"/>
    <w:rsid w:val="002522AB"/>
    <w:rsid w:val="00257C7B"/>
    <w:rsid w:val="00262922"/>
    <w:rsid w:val="002C5109"/>
    <w:rsid w:val="003064A4"/>
    <w:rsid w:val="00345623"/>
    <w:rsid w:val="0035417D"/>
    <w:rsid w:val="003F692A"/>
    <w:rsid w:val="00416E5F"/>
    <w:rsid w:val="00443768"/>
    <w:rsid w:val="00456383"/>
    <w:rsid w:val="00485FE9"/>
    <w:rsid w:val="004C5078"/>
    <w:rsid w:val="0051639D"/>
    <w:rsid w:val="00575418"/>
    <w:rsid w:val="006617B4"/>
    <w:rsid w:val="00677780"/>
    <w:rsid w:val="006A43B6"/>
    <w:rsid w:val="006B7532"/>
    <w:rsid w:val="006F235D"/>
    <w:rsid w:val="006F66C0"/>
    <w:rsid w:val="00771425"/>
    <w:rsid w:val="007775D9"/>
    <w:rsid w:val="00785D54"/>
    <w:rsid w:val="00832405"/>
    <w:rsid w:val="00936C7F"/>
    <w:rsid w:val="00964544"/>
    <w:rsid w:val="00980683"/>
    <w:rsid w:val="009A534E"/>
    <w:rsid w:val="009B2861"/>
    <w:rsid w:val="00A674E9"/>
    <w:rsid w:val="00B03646"/>
    <w:rsid w:val="00B5119A"/>
    <w:rsid w:val="00B52B57"/>
    <w:rsid w:val="00B96F08"/>
    <w:rsid w:val="00BB34B4"/>
    <w:rsid w:val="00BD215F"/>
    <w:rsid w:val="00BD5AA8"/>
    <w:rsid w:val="00C2159D"/>
    <w:rsid w:val="00C2363B"/>
    <w:rsid w:val="00C95611"/>
    <w:rsid w:val="00CE540F"/>
    <w:rsid w:val="00D03E14"/>
    <w:rsid w:val="00D3497F"/>
    <w:rsid w:val="00DB3B67"/>
    <w:rsid w:val="00DB3F05"/>
    <w:rsid w:val="00E2372F"/>
    <w:rsid w:val="00E40CBE"/>
    <w:rsid w:val="00E43099"/>
    <w:rsid w:val="00E62156"/>
    <w:rsid w:val="00E92B85"/>
    <w:rsid w:val="00EA3E5B"/>
    <w:rsid w:val="00EB2455"/>
    <w:rsid w:val="00EB5106"/>
    <w:rsid w:val="00F0403D"/>
    <w:rsid w:val="00FB47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E1B6AB-9B03-470C-92E9-8870E60A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66" w:lineRule="auto"/>
      <w:ind w:left="25"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5" w:hanging="10"/>
      <w:outlineLvl w:val="0"/>
    </w:pPr>
    <w:rPr>
      <w:rFonts w:ascii="Calibri" w:eastAsia="Calibri" w:hAnsi="Calibri" w:cs="Calibri"/>
      <w:b/>
      <w:color w:val="008348"/>
      <w:sz w:val="24"/>
    </w:rPr>
  </w:style>
  <w:style w:type="paragraph" w:styleId="Heading2">
    <w:name w:val="heading 2"/>
    <w:next w:val="Normal"/>
    <w:link w:val="Heading2Char"/>
    <w:uiPriority w:val="9"/>
    <w:unhideWhenUsed/>
    <w:qFormat/>
    <w:pPr>
      <w:keepNext/>
      <w:keepLines/>
      <w:spacing w:after="0"/>
      <w:ind w:left="11"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0"/>
      <w:ind w:left="10" w:hanging="10"/>
      <w:outlineLvl w:val="2"/>
    </w:pPr>
    <w:rPr>
      <w:rFonts w:ascii="Calibri" w:eastAsia="Calibri" w:hAnsi="Calibri" w:cs="Calibri"/>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3Char">
    <w:name w:val="Heading 3 Char"/>
    <w:link w:val="Heading3"/>
    <w:rPr>
      <w:rFonts w:ascii="Calibri" w:eastAsia="Calibri" w:hAnsi="Calibri" w:cs="Calibri"/>
      <w:b/>
      <w:i/>
      <w:color w:val="000000"/>
      <w:sz w:val="22"/>
    </w:rPr>
  </w:style>
  <w:style w:type="character" w:customStyle="1" w:styleId="Heading1Char">
    <w:name w:val="Heading 1 Char"/>
    <w:link w:val="Heading1"/>
    <w:rPr>
      <w:rFonts w:ascii="Calibri" w:eastAsia="Calibri" w:hAnsi="Calibri" w:cs="Calibri"/>
      <w:b/>
      <w:color w:val="008348"/>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775D9"/>
    <w:rPr>
      <w:sz w:val="16"/>
      <w:szCs w:val="16"/>
    </w:rPr>
  </w:style>
  <w:style w:type="paragraph" w:styleId="CommentText">
    <w:name w:val="annotation text"/>
    <w:basedOn w:val="Normal"/>
    <w:link w:val="CommentTextChar"/>
    <w:uiPriority w:val="99"/>
    <w:semiHidden/>
    <w:unhideWhenUsed/>
    <w:rsid w:val="007775D9"/>
    <w:pPr>
      <w:spacing w:line="240" w:lineRule="auto"/>
    </w:pPr>
    <w:rPr>
      <w:sz w:val="20"/>
      <w:szCs w:val="20"/>
    </w:rPr>
  </w:style>
  <w:style w:type="character" w:customStyle="1" w:styleId="CommentTextChar">
    <w:name w:val="Comment Text Char"/>
    <w:basedOn w:val="DefaultParagraphFont"/>
    <w:link w:val="CommentText"/>
    <w:uiPriority w:val="99"/>
    <w:semiHidden/>
    <w:rsid w:val="007775D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775D9"/>
    <w:rPr>
      <w:b/>
      <w:bCs/>
    </w:rPr>
  </w:style>
  <w:style w:type="character" w:customStyle="1" w:styleId="CommentSubjectChar">
    <w:name w:val="Comment Subject Char"/>
    <w:basedOn w:val="CommentTextChar"/>
    <w:link w:val="CommentSubject"/>
    <w:uiPriority w:val="99"/>
    <w:semiHidden/>
    <w:rsid w:val="007775D9"/>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777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5D9"/>
    <w:rPr>
      <w:rFonts w:ascii="Segoe UI" w:eastAsia="Calibri" w:hAnsi="Segoe UI" w:cs="Segoe UI"/>
      <w:color w:val="000000"/>
      <w:sz w:val="18"/>
      <w:szCs w:val="18"/>
    </w:rPr>
  </w:style>
  <w:style w:type="character" w:styleId="Strong">
    <w:name w:val="Strong"/>
    <w:basedOn w:val="DefaultParagraphFont"/>
    <w:uiPriority w:val="22"/>
    <w:qFormat/>
    <w:rsid w:val="006F66C0"/>
    <w:rPr>
      <w:b/>
      <w:bCs/>
    </w:rPr>
  </w:style>
  <w:style w:type="character" w:styleId="Emphasis">
    <w:name w:val="Emphasis"/>
    <w:basedOn w:val="DefaultParagraphFont"/>
    <w:uiPriority w:val="20"/>
    <w:qFormat/>
    <w:rsid w:val="00DB3F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996674">
      <w:bodyDiv w:val="1"/>
      <w:marLeft w:val="0"/>
      <w:marRight w:val="0"/>
      <w:marTop w:val="0"/>
      <w:marBottom w:val="0"/>
      <w:divBdr>
        <w:top w:val="none" w:sz="0" w:space="0" w:color="auto"/>
        <w:left w:val="none" w:sz="0" w:space="0" w:color="auto"/>
        <w:bottom w:val="none" w:sz="0" w:space="0" w:color="auto"/>
        <w:right w:val="none" w:sz="0" w:space="0" w:color="auto"/>
      </w:divBdr>
    </w:div>
    <w:div w:id="287783498">
      <w:bodyDiv w:val="1"/>
      <w:marLeft w:val="0"/>
      <w:marRight w:val="0"/>
      <w:marTop w:val="0"/>
      <w:marBottom w:val="0"/>
      <w:divBdr>
        <w:top w:val="none" w:sz="0" w:space="0" w:color="auto"/>
        <w:left w:val="none" w:sz="0" w:space="0" w:color="auto"/>
        <w:bottom w:val="none" w:sz="0" w:space="0" w:color="auto"/>
        <w:right w:val="none" w:sz="0" w:space="0" w:color="auto"/>
      </w:divBdr>
    </w:div>
    <w:div w:id="326252539">
      <w:bodyDiv w:val="1"/>
      <w:marLeft w:val="0"/>
      <w:marRight w:val="0"/>
      <w:marTop w:val="0"/>
      <w:marBottom w:val="0"/>
      <w:divBdr>
        <w:top w:val="none" w:sz="0" w:space="0" w:color="auto"/>
        <w:left w:val="none" w:sz="0" w:space="0" w:color="auto"/>
        <w:bottom w:val="none" w:sz="0" w:space="0" w:color="auto"/>
        <w:right w:val="none" w:sz="0" w:space="0" w:color="auto"/>
      </w:divBdr>
    </w:div>
    <w:div w:id="339161602">
      <w:bodyDiv w:val="1"/>
      <w:marLeft w:val="0"/>
      <w:marRight w:val="0"/>
      <w:marTop w:val="0"/>
      <w:marBottom w:val="0"/>
      <w:divBdr>
        <w:top w:val="none" w:sz="0" w:space="0" w:color="auto"/>
        <w:left w:val="none" w:sz="0" w:space="0" w:color="auto"/>
        <w:bottom w:val="none" w:sz="0" w:space="0" w:color="auto"/>
        <w:right w:val="none" w:sz="0" w:space="0" w:color="auto"/>
      </w:divBdr>
    </w:div>
    <w:div w:id="540824634">
      <w:bodyDiv w:val="1"/>
      <w:marLeft w:val="0"/>
      <w:marRight w:val="0"/>
      <w:marTop w:val="0"/>
      <w:marBottom w:val="0"/>
      <w:divBdr>
        <w:top w:val="none" w:sz="0" w:space="0" w:color="auto"/>
        <w:left w:val="none" w:sz="0" w:space="0" w:color="auto"/>
        <w:bottom w:val="none" w:sz="0" w:space="0" w:color="auto"/>
        <w:right w:val="none" w:sz="0" w:space="0" w:color="auto"/>
      </w:divBdr>
    </w:div>
    <w:div w:id="574512417">
      <w:bodyDiv w:val="1"/>
      <w:marLeft w:val="0"/>
      <w:marRight w:val="0"/>
      <w:marTop w:val="0"/>
      <w:marBottom w:val="0"/>
      <w:divBdr>
        <w:top w:val="none" w:sz="0" w:space="0" w:color="auto"/>
        <w:left w:val="none" w:sz="0" w:space="0" w:color="auto"/>
        <w:bottom w:val="none" w:sz="0" w:space="0" w:color="auto"/>
        <w:right w:val="none" w:sz="0" w:space="0" w:color="auto"/>
      </w:divBdr>
    </w:div>
    <w:div w:id="627854839">
      <w:bodyDiv w:val="1"/>
      <w:marLeft w:val="0"/>
      <w:marRight w:val="0"/>
      <w:marTop w:val="0"/>
      <w:marBottom w:val="0"/>
      <w:divBdr>
        <w:top w:val="none" w:sz="0" w:space="0" w:color="auto"/>
        <w:left w:val="none" w:sz="0" w:space="0" w:color="auto"/>
        <w:bottom w:val="none" w:sz="0" w:space="0" w:color="auto"/>
        <w:right w:val="none" w:sz="0" w:space="0" w:color="auto"/>
      </w:divBdr>
    </w:div>
    <w:div w:id="888612343">
      <w:bodyDiv w:val="1"/>
      <w:marLeft w:val="0"/>
      <w:marRight w:val="0"/>
      <w:marTop w:val="0"/>
      <w:marBottom w:val="0"/>
      <w:divBdr>
        <w:top w:val="none" w:sz="0" w:space="0" w:color="auto"/>
        <w:left w:val="none" w:sz="0" w:space="0" w:color="auto"/>
        <w:bottom w:val="none" w:sz="0" w:space="0" w:color="auto"/>
        <w:right w:val="none" w:sz="0" w:space="0" w:color="auto"/>
      </w:divBdr>
    </w:div>
    <w:div w:id="1059011381">
      <w:bodyDiv w:val="1"/>
      <w:marLeft w:val="0"/>
      <w:marRight w:val="0"/>
      <w:marTop w:val="0"/>
      <w:marBottom w:val="0"/>
      <w:divBdr>
        <w:top w:val="none" w:sz="0" w:space="0" w:color="auto"/>
        <w:left w:val="none" w:sz="0" w:space="0" w:color="auto"/>
        <w:bottom w:val="none" w:sz="0" w:space="0" w:color="auto"/>
        <w:right w:val="none" w:sz="0" w:space="0" w:color="auto"/>
      </w:divBdr>
    </w:div>
    <w:div w:id="1109548931">
      <w:bodyDiv w:val="1"/>
      <w:marLeft w:val="0"/>
      <w:marRight w:val="0"/>
      <w:marTop w:val="0"/>
      <w:marBottom w:val="0"/>
      <w:divBdr>
        <w:top w:val="none" w:sz="0" w:space="0" w:color="auto"/>
        <w:left w:val="none" w:sz="0" w:space="0" w:color="auto"/>
        <w:bottom w:val="none" w:sz="0" w:space="0" w:color="auto"/>
        <w:right w:val="none" w:sz="0" w:space="0" w:color="auto"/>
      </w:divBdr>
    </w:div>
    <w:div w:id="1346715718">
      <w:bodyDiv w:val="1"/>
      <w:marLeft w:val="0"/>
      <w:marRight w:val="0"/>
      <w:marTop w:val="0"/>
      <w:marBottom w:val="0"/>
      <w:divBdr>
        <w:top w:val="none" w:sz="0" w:space="0" w:color="auto"/>
        <w:left w:val="none" w:sz="0" w:space="0" w:color="auto"/>
        <w:bottom w:val="none" w:sz="0" w:space="0" w:color="auto"/>
        <w:right w:val="none" w:sz="0" w:space="0" w:color="auto"/>
      </w:divBdr>
    </w:div>
    <w:div w:id="1393233592">
      <w:bodyDiv w:val="1"/>
      <w:marLeft w:val="0"/>
      <w:marRight w:val="0"/>
      <w:marTop w:val="0"/>
      <w:marBottom w:val="0"/>
      <w:divBdr>
        <w:top w:val="none" w:sz="0" w:space="0" w:color="auto"/>
        <w:left w:val="none" w:sz="0" w:space="0" w:color="auto"/>
        <w:bottom w:val="none" w:sz="0" w:space="0" w:color="auto"/>
        <w:right w:val="none" w:sz="0" w:space="0" w:color="auto"/>
      </w:divBdr>
    </w:div>
    <w:div w:id="1586383271">
      <w:bodyDiv w:val="1"/>
      <w:marLeft w:val="0"/>
      <w:marRight w:val="0"/>
      <w:marTop w:val="0"/>
      <w:marBottom w:val="0"/>
      <w:divBdr>
        <w:top w:val="none" w:sz="0" w:space="0" w:color="auto"/>
        <w:left w:val="none" w:sz="0" w:space="0" w:color="auto"/>
        <w:bottom w:val="none" w:sz="0" w:space="0" w:color="auto"/>
        <w:right w:val="none" w:sz="0" w:space="0" w:color="auto"/>
      </w:divBdr>
    </w:div>
    <w:div w:id="1873493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far.org.nz/resources/far-focus-13-biodiversity" TargetMode="External"/><Relationship Id="rId18" Type="http://schemas.openxmlformats.org/officeDocument/2006/relationships/image" Target="media/image4.jpeg"/><Relationship Id="rId26" Type="http://schemas.openxmlformats.org/officeDocument/2006/relationships/hyperlink" Target="https://www.far.org.nz/resources/fall-armyworm-identification-and-background" TargetMode="External"/><Relationship Id="rId3" Type="http://schemas.openxmlformats.org/officeDocument/2006/relationships/styles" Target="styles.xml"/><Relationship Id="rId21" Type="http://schemas.openxmlformats.org/officeDocument/2006/relationships/hyperlink" Target="https://www.far.org.nz/resources/fall-armyworm-identification-and-background" TargetMode="External"/><Relationship Id="rId34" Type="http://schemas.openxmlformats.org/officeDocument/2006/relationships/customXml" Target="../customXml/item4.xml"/><Relationship Id="rId7" Type="http://schemas.openxmlformats.org/officeDocument/2006/relationships/image" Target="media/image2.jpeg"/><Relationship Id="rId12" Type="http://schemas.openxmlformats.org/officeDocument/2006/relationships/hyperlink" Target="https://www.far.org.nz/resources/far-focus-13-biodiversity" TargetMode="External"/><Relationship Id="rId17" Type="http://schemas.openxmlformats.org/officeDocument/2006/relationships/image" Target="media/image3.jpg"/><Relationship Id="rId25" Type="http://schemas.openxmlformats.org/officeDocument/2006/relationships/hyperlink" Target="https://www.far.org.nz/resources/fall-armyworm-identification-and-background"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far.org.nz/resources/far-focus-13-biodiversity" TargetMode="External"/><Relationship Id="rId20" Type="http://schemas.openxmlformats.org/officeDocument/2006/relationships/hyperlink" Target="https://www.far.org.nz/resources/fall-armyworm-identification-and-background" TargetMode="External"/><Relationship Id="rId29"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far.org.nz/resources/far-focus-13-biodiversity" TargetMode="External"/><Relationship Id="rId24" Type="http://schemas.openxmlformats.org/officeDocument/2006/relationships/hyperlink" Target="https://www.far.org.nz/resources/fall-armyworm-identification-and-background"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far.org.nz/resources/far-focus-13-biodiversity" TargetMode="External"/><Relationship Id="rId23" Type="http://schemas.openxmlformats.org/officeDocument/2006/relationships/hyperlink" Target="https://www.far.org.nz/resources/fall-armyworm-identification-and-background" TargetMode="External"/><Relationship Id="rId28" Type="http://schemas.openxmlformats.org/officeDocument/2006/relationships/hyperlink" Target="https://www.far.org.nz/resources/fall-armyworm-identification-and-background" TargetMode="External"/><Relationship Id="rId10" Type="http://schemas.openxmlformats.org/officeDocument/2006/relationships/hyperlink" Target="https://www.far.org.nz/resources/far-focus-13-biodiversity" TargetMode="External"/><Relationship Id="rId19" Type="http://schemas.openxmlformats.org/officeDocument/2006/relationships/hyperlink" Target="https://www.far.org.nz/resources/fall-armyworm-identification-and-backgroun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ar.org.nz/resources/far-focus-13-biodiversity" TargetMode="External"/><Relationship Id="rId14" Type="http://schemas.openxmlformats.org/officeDocument/2006/relationships/hyperlink" Target="https://www.far.org.nz/resources/far-focus-13-biodiversity" TargetMode="External"/><Relationship Id="rId22" Type="http://schemas.openxmlformats.org/officeDocument/2006/relationships/hyperlink" Target="https://www.far.org.nz/resources/fall-armyworm-identification-and-background" TargetMode="External"/><Relationship Id="rId27" Type="http://schemas.openxmlformats.org/officeDocument/2006/relationships/hyperlink" Target="https://www.far.org.nz/resources/fall-armyworm-identification-and-background" TargetMode="External"/><Relationship Id="rId30" Type="http://schemas.openxmlformats.org/officeDocument/2006/relationships/fontTable" Target="fontTable.xml"/><Relationship Id="rId8" Type="http://schemas.openxmlformats.org/officeDocument/2006/relationships/hyperlink" Target="https://www.far.org.nz/resources/far-focus-13-biod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D6C686FC1C0CE468591B7D2E38865DC" ma:contentTypeVersion="18" ma:contentTypeDescription="Create a new document." ma:contentTypeScope="" ma:versionID="b9fd58207bc0995e95b9ae35e915a45b">
  <xsd:schema xmlns:xsd="http://www.w3.org/2001/XMLSchema" xmlns:xs="http://www.w3.org/2001/XMLSchema" xmlns:p="http://schemas.microsoft.com/office/2006/metadata/properties" xmlns:ns2="c072888b-c452-4383-b52e-f519f531950a" xmlns:ns3="092ee724-0c9c-4caf-a115-a78e30f5bd1f" targetNamespace="http://schemas.microsoft.com/office/2006/metadata/properties" ma:root="true" ma:fieldsID="fc985cbc3660eae25b412f95b7082bec" ns2:_="" ns3:_="">
    <xsd:import namespace="c072888b-c452-4383-b52e-f519f531950a"/>
    <xsd:import namespace="092ee724-0c9c-4caf-a115-a78e30f5bd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2888b-c452-4383-b52e-f519f5319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b37cda-9114-4402-b61b-f009cee9d1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2ee724-0c9c-4caf-a115-a78e30f5bd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7db06a-d14d-4aea-abed-c768679b114a}" ma:internalName="TaxCatchAll" ma:showField="CatchAllData" ma:web="092ee724-0c9c-4caf-a115-a78e30f5bd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92ee724-0c9c-4caf-a115-a78e30f5bd1f" xsi:nil="true"/>
    <lcf76f155ced4ddcb4097134ff3c332f xmlns="c072888b-c452-4383-b52e-f519f53195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186334-6EEC-4C90-BF57-EB60ED3E6A53}">
  <ds:schemaRefs>
    <ds:schemaRef ds:uri="http://schemas.openxmlformats.org/officeDocument/2006/bibliography"/>
  </ds:schemaRefs>
</ds:datastoreItem>
</file>

<file path=customXml/itemProps2.xml><?xml version="1.0" encoding="utf-8"?>
<ds:datastoreItem xmlns:ds="http://schemas.openxmlformats.org/officeDocument/2006/customXml" ds:itemID="{C95DF3C0-46DD-432E-A4A9-54886CAEB8A7}"/>
</file>

<file path=customXml/itemProps3.xml><?xml version="1.0" encoding="utf-8"?>
<ds:datastoreItem xmlns:ds="http://schemas.openxmlformats.org/officeDocument/2006/customXml" ds:itemID="{19B5598E-4BBD-4242-A15B-98477D1FB04B}"/>
</file>

<file path=customXml/itemProps4.xml><?xml version="1.0" encoding="utf-8"?>
<ds:datastoreItem xmlns:ds="http://schemas.openxmlformats.org/officeDocument/2006/customXml" ds:itemID="{3A56BD00-5CC3-465B-A9CB-C4D5563B9DA5}"/>
</file>

<file path=docProps/app.xml><?xml version="1.0" encoding="utf-8"?>
<Properties xmlns="http://schemas.openxmlformats.org/officeDocument/2006/extended-properties" xmlns:vt="http://schemas.openxmlformats.org/officeDocument/2006/docPropsVTypes">
  <Template>Normal</Template>
  <TotalTime>11</TotalTime>
  <Pages>2</Pages>
  <Words>1469</Words>
  <Characters>8375</Characters>
  <Application>Microsoft Office Word</Application>
  <DocSecurity>2</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Mills</dc:creator>
  <cp:keywords/>
  <cp:lastModifiedBy>Ashley Mills</cp:lastModifiedBy>
  <cp:revision>5</cp:revision>
  <dcterms:created xsi:type="dcterms:W3CDTF">2025-04-17T00:30:00Z</dcterms:created>
  <dcterms:modified xsi:type="dcterms:W3CDTF">2025-04-21T19:21:00Z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ea1801a8b614bdedcb8e76d163a46e0eaa980f85779872ece468c56e3ae99b8b</vt:lpwstr>
  </property>
  <property fmtid="{D5CDD505-2E9C-101B-9397-08002B2CF9AE}" pid="3" name="ContentTypeId">
    <vt:lpwstr>0x0101000D6C686FC1C0CE468591B7D2E38865DC</vt:lpwstr>
  </property>
</Properties>
</file>